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54D" w:rsidRDefault="000C054D" w:rsidP="000C054D">
      <w:pPr>
        <w:pStyle w:val="1"/>
        <w:numPr>
          <w:ilvl w:val="0"/>
          <w:numId w:val="0"/>
        </w:numPr>
        <w:spacing w:afterLines="100" w:after="312"/>
        <w:rPr>
          <w:rFonts w:ascii="仿宋" w:eastAsia="仿宋" w:hAnsi="仿宋" w:cs="仿宋"/>
          <w:b/>
          <w:bCs/>
          <w:sz w:val="44"/>
          <w:szCs w:val="44"/>
        </w:rPr>
      </w:pPr>
      <w:bookmarkStart w:id="0" w:name="_Toc15865"/>
      <w:bookmarkStart w:id="1" w:name="_Toc27221"/>
      <w:bookmarkStart w:id="2" w:name="_Toc22618"/>
      <w:bookmarkStart w:id="3" w:name="_Toc14292"/>
      <w:bookmarkStart w:id="4" w:name="_Toc8846"/>
      <w:bookmarkStart w:id="5" w:name="_Toc13261"/>
      <w:bookmarkStart w:id="6" w:name="_Toc22384"/>
      <w:bookmarkStart w:id="7" w:name="_GoBack"/>
      <w:bookmarkEnd w:id="7"/>
      <w:r>
        <w:rPr>
          <w:rFonts w:ascii="仿宋" w:eastAsia="仿宋" w:hAnsi="仿宋" w:cs="仿宋" w:hint="eastAsia"/>
          <w:b/>
          <w:bCs/>
          <w:sz w:val="44"/>
          <w:szCs w:val="44"/>
        </w:rPr>
        <w:t>项目需求</w:t>
      </w:r>
      <w:bookmarkEnd w:id="0"/>
      <w:bookmarkEnd w:id="1"/>
      <w:bookmarkEnd w:id="2"/>
      <w:bookmarkEnd w:id="3"/>
      <w:bookmarkEnd w:id="4"/>
      <w:bookmarkEnd w:id="5"/>
      <w:bookmarkEnd w:id="6"/>
    </w:p>
    <w:p w:rsidR="000C054D" w:rsidRDefault="000C054D" w:rsidP="000C054D">
      <w:pPr>
        <w:pStyle w:val="2"/>
        <w:numPr>
          <w:ilvl w:val="0"/>
          <w:numId w:val="2"/>
        </w:numPr>
        <w:spacing w:before="0" w:after="0" w:line="360" w:lineRule="auto"/>
        <w:ind w:firstLine="0"/>
        <w:jc w:val="both"/>
        <w:rPr>
          <w:rFonts w:ascii="仿宋" w:eastAsia="仿宋" w:hAnsi="仿宋" w:cs="仿宋"/>
          <w:sz w:val="28"/>
          <w:szCs w:val="28"/>
        </w:rPr>
      </w:pPr>
      <w:bookmarkStart w:id="8" w:name="_Toc25792"/>
      <w:r>
        <w:rPr>
          <w:rFonts w:ascii="仿宋" w:eastAsia="仿宋" w:hAnsi="仿宋" w:cs="仿宋" w:hint="eastAsia"/>
          <w:sz w:val="28"/>
          <w:szCs w:val="28"/>
        </w:rPr>
        <w:t>项目概况</w:t>
      </w:r>
      <w:bookmarkEnd w:id="8"/>
    </w:p>
    <w:p w:rsidR="000C054D" w:rsidRDefault="000C054D" w:rsidP="000C054D">
      <w:pPr>
        <w:pStyle w:val="a4"/>
        <w:spacing w:line="360" w:lineRule="auto"/>
        <w:ind w:firstLine="482"/>
        <w:rPr>
          <w:rFonts w:ascii="仿宋" w:eastAsia="仿宋" w:hAnsi="仿宋" w:cs="仿宋"/>
          <w:b/>
          <w:bCs/>
          <w:sz w:val="24"/>
          <w:szCs w:val="24"/>
          <w:u w:val="single"/>
          <w:lang w:val="en-US"/>
        </w:rPr>
      </w:pPr>
      <w:bookmarkStart w:id="9" w:name="_Toc26169"/>
      <w:r w:rsidRPr="00191DE2">
        <w:rPr>
          <w:rFonts w:ascii="仿宋" w:eastAsia="仿宋" w:hAnsi="仿宋" w:cs="仿宋" w:hint="eastAsia"/>
          <w:b/>
          <w:bCs/>
          <w:sz w:val="24"/>
          <w:szCs w:val="24"/>
          <w:u w:val="single"/>
          <w:lang w:val="en-US"/>
        </w:rPr>
        <w:t>南京特殊教育师范学院栖霞</w:t>
      </w:r>
      <w:r>
        <w:rPr>
          <w:rFonts w:ascii="仿宋" w:eastAsia="仿宋" w:hAnsi="仿宋" w:cs="仿宋"/>
          <w:b/>
          <w:bCs/>
          <w:sz w:val="24"/>
          <w:szCs w:val="24"/>
          <w:u w:val="single"/>
          <w:lang w:val="en-US"/>
        </w:rPr>
        <w:t>校区位于南京</w:t>
      </w:r>
      <w:r>
        <w:rPr>
          <w:rFonts w:ascii="仿宋" w:eastAsia="仿宋" w:hAnsi="仿宋" w:cs="仿宋" w:hint="eastAsia"/>
          <w:b/>
          <w:bCs/>
          <w:sz w:val="24"/>
          <w:szCs w:val="24"/>
          <w:u w:val="single"/>
          <w:lang w:val="en-US"/>
        </w:rPr>
        <w:t>市栖霞区</w:t>
      </w:r>
      <w:r>
        <w:rPr>
          <w:rFonts w:ascii="仿宋" w:eastAsia="仿宋" w:hAnsi="仿宋" w:cs="仿宋"/>
          <w:b/>
          <w:bCs/>
          <w:sz w:val="24"/>
          <w:szCs w:val="24"/>
          <w:u w:val="single"/>
          <w:lang w:val="en-US"/>
        </w:rPr>
        <w:t>，占地</w:t>
      </w:r>
      <w:r>
        <w:rPr>
          <w:rFonts w:ascii="仿宋" w:eastAsia="仿宋" w:hAnsi="仿宋" w:cs="仿宋" w:hint="eastAsia"/>
          <w:b/>
          <w:bCs/>
          <w:sz w:val="24"/>
          <w:szCs w:val="24"/>
          <w:u w:val="single"/>
          <w:lang w:val="en-US"/>
        </w:rPr>
        <w:t>300余</w:t>
      </w:r>
      <w:r>
        <w:rPr>
          <w:rFonts w:ascii="仿宋" w:eastAsia="仿宋" w:hAnsi="仿宋" w:cs="仿宋"/>
          <w:b/>
          <w:bCs/>
          <w:sz w:val="24"/>
          <w:szCs w:val="24"/>
          <w:u w:val="single"/>
          <w:lang w:val="en-US"/>
        </w:rPr>
        <w:t>亩</w:t>
      </w:r>
      <w:r>
        <w:rPr>
          <w:rFonts w:ascii="仿宋" w:eastAsia="仿宋" w:hAnsi="仿宋" w:cs="仿宋" w:hint="eastAsia"/>
          <w:b/>
          <w:bCs/>
          <w:sz w:val="24"/>
          <w:szCs w:val="24"/>
          <w:u w:val="single"/>
          <w:lang w:val="en-US"/>
        </w:rPr>
        <w:t>，图书馆、实验实训大楼建筑面积4万平方，具备</w:t>
      </w:r>
      <w:proofErr w:type="gramStart"/>
      <w:r>
        <w:rPr>
          <w:rFonts w:ascii="仿宋" w:eastAsia="仿宋" w:hAnsi="仿宋" w:cs="仿宋" w:hint="eastAsia"/>
          <w:b/>
          <w:bCs/>
          <w:sz w:val="24"/>
          <w:szCs w:val="24"/>
          <w:u w:val="single"/>
          <w:lang w:val="en-US"/>
        </w:rPr>
        <w:t>自动化消控设备</w:t>
      </w:r>
      <w:proofErr w:type="gramEnd"/>
      <w:r>
        <w:rPr>
          <w:rFonts w:ascii="仿宋" w:eastAsia="仿宋" w:hAnsi="仿宋" w:cs="仿宋" w:hint="eastAsia"/>
          <w:b/>
          <w:bCs/>
          <w:sz w:val="24"/>
          <w:szCs w:val="24"/>
          <w:u w:val="single"/>
          <w:lang w:val="en-US"/>
        </w:rPr>
        <w:t>。</w:t>
      </w:r>
    </w:p>
    <w:bookmarkEnd w:id="9"/>
    <w:p w:rsidR="000C054D" w:rsidRDefault="000C054D" w:rsidP="000C054D">
      <w:pPr>
        <w:pStyle w:val="2"/>
        <w:numPr>
          <w:ilvl w:val="0"/>
          <w:numId w:val="2"/>
        </w:numPr>
        <w:spacing w:before="0" w:after="0" w:line="360" w:lineRule="auto"/>
        <w:ind w:firstLine="0"/>
        <w:jc w:val="both"/>
        <w:rPr>
          <w:rFonts w:ascii="仿宋" w:eastAsia="仿宋" w:hAnsi="仿宋" w:cs="仿宋"/>
          <w:sz w:val="28"/>
          <w:szCs w:val="28"/>
        </w:rPr>
      </w:pPr>
      <w:proofErr w:type="gramStart"/>
      <w:r>
        <w:rPr>
          <w:rFonts w:ascii="仿宋" w:eastAsia="仿宋" w:hAnsi="仿宋" w:cs="仿宋" w:hint="eastAsia"/>
          <w:sz w:val="28"/>
          <w:szCs w:val="28"/>
        </w:rPr>
        <w:t>维保服务</w:t>
      </w:r>
      <w:proofErr w:type="gramEnd"/>
      <w:r>
        <w:rPr>
          <w:rFonts w:ascii="仿宋" w:eastAsia="仿宋" w:hAnsi="仿宋" w:cs="仿宋" w:hint="eastAsia"/>
          <w:sz w:val="28"/>
          <w:szCs w:val="28"/>
        </w:rPr>
        <w:t>内容</w:t>
      </w:r>
    </w:p>
    <w:p w:rsidR="000C054D" w:rsidRDefault="000C054D" w:rsidP="000C054D">
      <w:pPr>
        <w:pStyle w:val="a4"/>
        <w:spacing w:line="360" w:lineRule="auto"/>
        <w:ind w:firstLine="480"/>
        <w:rPr>
          <w:rFonts w:ascii="仿宋" w:eastAsia="仿宋" w:hAnsi="仿宋" w:cs="仿宋"/>
          <w:sz w:val="24"/>
          <w:szCs w:val="24"/>
          <w:lang w:val="en-US"/>
        </w:rPr>
      </w:pPr>
      <w:bookmarkStart w:id="10" w:name="_Toc22174"/>
      <w:r>
        <w:rPr>
          <w:rFonts w:ascii="仿宋" w:eastAsia="仿宋" w:hAnsi="仿宋" w:cs="仿宋" w:hint="eastAsia"/>
          <w:sz w:val="24"/>
          <w:szCs w:val="24"/>
          <w:lang w:val="en-US"/>
        </w:rPr>
        <w:t>本</w:t>
      </w:r>
      <w:proofErr w:type="gramStart"/>
      <w:r>
        <w:rPr>
          <w:rFonts w:ascii="仿宋" w:eastAsia="仿宋" w:hAnsi="仿宋" w:cs="仿宋" w:hint="eastAsia"/>
          <w:sz w:val="24"/>
          <w:szCs w:val="24"/>
          <w:lang w:val="en-US"/>
        </w:rPr>
        <w:t>项目维保服务</w:t>
      </w:r>
      <w:proofErr w:type="gramEnd"/>
      <w:r>
        <w:rPr>
          <w:rFonts w:ascii="仿宋" w:eastAsia="仿宋" w:hAnsi="仿宋" w:cs="仿宋" w:hint="eastAsia"/>
          <w:sz w:val="24"/>
          <w:szCs w:val="24"/>
          <w:lang w:val="en-US"/>
        </w:rPr>
        <w:t>内容包含但不限于保障相应校区消防供配电设施、火灾自动报警系统、消防供水设施、室内（外）消火栓、自动跟踪射流灭火系统、自动喷水灭火系统、泡沫灭火系统、气体灭火系统、防排烟系统、火灾应急照明和疏散指示标志、应急广播系统、消防电话、防火分隔设施、消防电梯、细水雾灭火系统、干粉灭火系统、电气火灾监控系统、可燃气体探测报警系统、防火门监控系统、灭火器及其</w:t>
      </w:r>
      <w:proofErr w:type="gramStart"/>
      <w:r>
        <w:rPr>
          <w:rFonts w:ascii="仿宋" w:eastAsia="仿宋" w:hAnsi="仿宋" w:cs="仿宋" w:hint="eastAsia"/>
          <w:sz w:val="24"/>
          <w:szCs w:val="24"/>
          <w:lang w:val="en-US"/>
        </w:rPr>
        <w:t>他建筑</w:t>
      </w:r>
      <w:proofErr w:type="gramEnd"/>
      <w:r>
        <w:rPr>
          <w:rFonts w:ascii="仿宋" w:eastAsia="仿宋" w:hAnsi="仿宋" w:cs="仿宋" w:hint="eastAsia"/>
          <w:sz w:val="24"/>
          <w:szCs w:val="24"/>
          <w:lang w:val="en-US"/>
        </w:rPr>
        <w:t>消防设施等所有消防设施设备的整体正常运行和维修保养，</w:t>
      </w:r>
      <w:r>
        <w:rPr>
          <w:rFonts w:ascii="仿宋" w:eastAsia="仿宋" w:hAnsi="仿宋" w:cs="仿宋" w:hint="eastAsia"/>
          <w:sz w:val="24"/>
          <w:szCs w:val="24"/>
        </w:rPr>
        <w:t>江苏省社会单位消防安全管理系统维护等</w:t>
      </w:r>
      <w:r>
        <w:rPr>
          <w:rFonts w:ascii="仿宋" w:eastAsia="仿宋" w:hAnsi="仿宋" w:cs="仿宋" w:hint="eastAsia"/>
          <w:sz w:val="24"/>
          <w:szCs w:val="24"/>
          <w:lang w:val="en-US"/>
        </w:rPr>
        <w:t>。</w:t>
      </w:r>
    </w:p>
    <w:p w:rsidR="000C054D" w:rsidRDefault="000C054D" w:rsidP="000C054D">
      <w:pPr>
        <w:ind w:firstLineChars="200" w:firstLine="480"/>
        <w:rPr>
          <w:rFonts w:ascii="仿宋" w:eastAsia="仿宋" w:hAnsi="仿宋" w:cs="仿宋"/>
          <w:bCs/>
        </w:rPr>
      </w:pPr>
      <w:r>
        <w:rPr>
          <w:rFonts w:ascii="仿宋" w:eastAsia="仿宋" w:hAnsi="仿宋" w:cs="仿宋" w:hint="eastAsia"/>
          <w:sz w:val="24"/>
          <w:szCs w:val="24"/>
        </w:rPr>
        <w:t>质保期内的消防设施设备维修由质保单位负责，维保单</w:t>
      </w:r>
      <w:proofErr w:type="gramStart"/>
      <w:r>
        <w:rPr>
          <w:rFonts w:ascii="仿宋" w:eastAsia="仿宋" w:hAnsi="仿宋" w:cs="仿宋" w:hint="eastAsia"/>
          <w:sz w:val="24"/>
          <w:szCs w:val="24"/>
        </w:rPr>
        <w:t>位做好</w:t>
      </w:r>
      <w:proofErr w:type="gramEnd"/>
      <w:r>
        <w:rPr>
          <w:rFonts w:ascii="仿宋" w:eastAsia="仿宋" w:hAnsi="仿宋" w:cs="仿宋" w:hint="eastAsia"/>
          <w:sz w:val="24"/>
          <w:szCs w:val="24"/>
        </w:rPr>
        <w:t>消防设施设备的巡查、检测和保养</w:t>
      </w:r>
      <w:r>
        <w:rPr>
          <w:rFonts w:ascii="仿宋" w:eastAsia="仿宋" w:hAnsi="仿宋" w:cs="仿宋" w:hint="eastAsia"/>
          <w:bCs/>
          <w:sz w:val="24"/>
        </w:rPr>
        <w:t>。</w:t>
      </w:r>
    </w:p>
    <w:p w:rsidR="000C054D" w:rsidRDefault="000C054D" w:rsidP="000C054D">
      <w:pPr>
        <w:pStyle w:val="2"/>
        <w:numPr>
          <w:ilvl w:val="0"/>
          <w:numId w:val="2"/>
        </w:numPr>
        <w:spacing w:before="0" w:after="0" w:line="360" w:lineRule="auto"/>
        <w:ind w:firstLine="0"/>
        <w:jc w:val="both"/>
        <w:rPr>
          <w:rFonts w:ascii="仿宋" w:eastAsia="仿宋" w:hAnsi="仿宋" w:cs="仿宋"/>
          <w:sz w:val="28"/>
          <w:szCs w:val="28"/>
        </w:rPr>
      </w:pPr>
      <w:r>
        <w:rPr>
          <w:rFonts w:ascii="仿宋" w:eastAsia="仿宋" w:hAnsi="仿宋" w:cs="仿宋" w:hint="eastAsia"/>
          <w:sz w:val="28"/>
          <w:szCs w:val="28"/>
        </w:rPr>
        <w:t>维护保养规程要求</w:t>
      </w:r>
    </w:p>
    <w:p w:rsidR="000C054D" w:rsidRDefault="000C054D" w:rsidP="000C054D">
      <w:pPr>
        <w:pStyle w:val="a5"/>
        <w:spacing w:line="360" w:lineRule="auto"/>
        <w:ind w:firstLine="480"/>
        <w:rPr>
          <w:rFonts w:ascii="仿宋" w:eastAsia="仿宋" w:hAnsi="仿宋" w:cs="仿宋"/>
          <w:bCs/>
          <w:sz w:val="24"/>
          <w:szCs w:val="24"/>
        </w:rPr>
      </w:pPr>
      <w:r>
        <w:rPr>
          <w:rFonts w:ascii="仿宋" w:eastAsia="仿宋" w:hAnsi="仿宋" w:cs="仿宋" w:hint="eastAsia"/>
          <w:bCs/>
          <w:sz w:val="24"/>
          <w:szCs w:val="24"/>
        </w:rPr>
        <w:t>根据《中华人民共和国消防法》《社会消防技术服务管理规定（公安部令第136号）》《江苏省消防条例》及江苏省《建筑消防设施维护保养规程》（DB32/T4696-2024），投标供应商应当依照法律法规、技术标准和执业准则开展社会消防技术服务活动，并对服务质量负责，否则将依法依规承担相应法律责任。</w:t>
      </w:r>
    </w:p>
    <w:p w:rsidR="000C054D" w:rsidRDefault="000C054D" w:rsidP="000C054D">
      <w:pPr>
        <w:pStyle w:val="a5"/>
        <w:spacing w:line="360" w:lineRule="auto"/>
        <w:ind w:firstLine="480"/>
        <w:rPr>
          <w:rFonts w:ascii="仿宋" w:eastAsia="仿宋" w:hAnsi="仿宋" w:cs="仿宋"/>
          <w:bCs/>
          <w:sz w:val="24"/>
          <w:szCs w:val="24"/>
        </w:rPr>
      </w:pPr>
      <w:r>
        <w:rPr>
          <w:rFonts w:ascii="仿宋" w:eastAsia="仿宋" w:hAnsi="仿宋" w:cs="仿宋" w:hint="eastAsia"/>
          <w:bCs/>
          <w:sz w:val="24"/>
          <w:szCs w:val="24"/>
        </w:rPr>
        <w:t>除规范要求外，增加对于室内（外）消火栓进行放水功能测试，按照每月10%、服务周期内全部覆盖的频率要求执行。</w:t>
      </w:r>
    </w:p>
    <w:p w:rsidR="000C054D" w:rsidRDefault="000C054D" w:rsidP="000C054D">
      <w:pPr>
        <w:pStyle w:val="2"/>
        <w:numPr>
          <w:ilvl w:val="0"/>
          <w:numId w:val="2"/>
        </w:numPr>
        <w:spacing w:before="0" w:after="0" w:line="360" w:lineRule="auto"/>
        <w:ind w:firstLine="0"/>
        <w:jc w:val="both"/>
        <w:rPr>
          <w:rFonts w:ascii="仿宋" w:eastAsia="仿宋" w:hAnsi="仿宋" w:cs="仿宋"/>
          <w:sz w:val="28"/>
          <w:szCs w:val="28"/>
        </w:rPr>
      </w:pPr>
      <w:r>
        <w:rPr>
          <w:rFonts w:ascii="仿宋" w:eastAsia="仿宋" w:hAnsi="仿宋" w:cs="仿宋" w:hint="eastAsia"/>
          <w:sz w:val="28"/>
          <w:szCs w:val="28"/>
        </w:rPr>
        <w:t>服务要求</w:t>
      </w:r>
    </w:p>
    <w:p w:rsidR="000C054D" w:rsidRDefault="000C054D" w:rsidP="000C054D">
      <w:pPr>
        <w:wordWrap w:val="0"/>
        <w:spacing w:line="360" w:lineRule="auto"/>
        <w:outlineLvl w:val="2"/>
        <w:rPr>
          <w:rFonts w:ascii="仿宋" w:eastAsia="仿宋" w:hAnsi="仿宋" w:cs="仿宋"/>
          <w:b/>
          <w:bCs/>
          <w:kern w:val="0"/>
          <w:sz w:val="24"/>
          <w:szCs w:val="24"/>
          <w:lang w:val="zh-CN"/>
        </w:rPr>
      </w:pPr>
      <w:bookmarkStart w:id="11" w:name="_Toc52476262"/>
      <w:r>
        <w:rPr>
          <w:rFonts w:ascii="仿宋" w:eastAsia="仿宋" w:hAnsi="仿宋" w:cs="仿宋" w:hint="eastAsia"/>
          <w:b/>
          <w:bCs/>
          <w:kern w:val="0"/>
          <w:sz w:val="24"/>
          <w:szCs w:val="24"/>
          <w:lang w:val="zh-CN"/>
        </w:rPr>
        <w:t>（</w:t>
      </w:r>
      <w:r>
        <w:rPr>
          <w:rFonts w:ascii="仿宋" w:eastAsia="仿宋" w:hAnsi="仿宋" w:cs="仿宋" w:hint="eastAsia"/>
          <w:b/>
          <w:bCs/>
          <w:kern w:val="0"/>
          <w:sz w:val="24"/>
          <w:szCs w:val="24"/>
        </w:rPr>
        <w:t>一</w:t>
      </w:r>
      <w:r>
        <w:rPr>
          <w:rFonts w:ascii="仿宋" w:eastAsia="仿宋" w:hAnsi="仿宋" w:cs="仿宋" w:hint="eastAsia"/>
          <w:b/>
          <w:bCs/>
          <w:kern w:val="0"/>
          <w:sz w:val="24"/>
          <w:szCs w:val="24"/>
          <w:lang w:val="zh-CN"/>
        </w:rPr>
        <w:t>）响应时间及维修排故要求</w:t>
      </w:r>
    </w:p>
    <w:p w:rsidR="000C054D" w:rsidRDefault="000C054D" w:rsidP="000C054D">
      <w:pPr>
        <w:wordWrap w:val="0"/>
        <w:spacing w:line="360" w:lineRule="auto"/>
        <w:ind w:firstLineChars="200" w:firstLine="480"/>
        <w:rPr>
          <w:rFonts w:ascii="仿宋" w:eastAsia="仿宋" w:hAnsi="仿宋" w:cs="仿宋"/>
          <w:kern w:val="0"/>
          <w:sz w:val="24"/>
          <w:szCs w:val="24"/>
          <w:lang w:val="zh-CN"/>
        </w:rPr>
      </w:pPr>
      <w:r>
        <w:rPr>
          <w:rFonts w:ascii="仿宋" w:eastAsia="仿宋" w:hAnsi="仿宋" w:cs="仿宋" w:hint="eastAsia"/>
          <w:kern w:val="0"/>
          <w:sz w:val="24"/>
          <w:szCs w:val="24"/>
          <w:lang w:val="zh-CN"/>
        </w:rPr>
        <w:t>负责合同范围内的消防设施日常维护、巡查，维修一般故障应在</w:t>
      </w:r>
      <w:r>
        <w:rPr>
          <w:rFonts w:ascii="仿宋" w:eastAsia="仿宋" w:hAnsi="仿宋" w:cs="仿宋" w:hint="eastAsia"/>
          <w:b/>
          <w:bCs/>
          <w:kern w:val="0"/>
          <w:sz w:val="24"/>
          <w:szCs w:val="24"/>
          <w:lang w:val="zh-CN"/>
        </w:rPr>
        <w:t>2</w:t>
      </w:r>
      <w:r>
        <w:rPr>
          <w:rFonts w:ascii="仿宋" w:eastAsia="仿宋" w:hAnsi="仿宋" w:cs="仿宋" w:hint="eastAsia"/>
          <w:kern w:val="0"/>
          <w:sz w:val="24"/>
          <w:szCs w:val="24"/>
          <w:lang w:val="zh-CN"/>
        </w:rPr>
        <w:t>小时内做出响应并处置完毕；对重大、复杂故障排除，应该在</w:t>
      </w:r>
      <w:r>
        <w:rPr>
          <w:rFonts w:ascii="仿宋" w:eastAsia="仿宋" w:hAnsi="仿宋" w:cs="仿宋" w:hint="eastAsia"/>
          <w:b/>
          <w:bCs/>
          <w:kern w:val="0"/>
          <w:sz w:val="24"/>
          <w:szCs w:val="24"/>
          <w:lang w:val="zh-CN"/>
        </w:rPr>
        <w:t>24</w:t>
      </w:r>
      <w:r>
        <w:rPr>
          <w:rFonts w:ascii="仿宋" w:eastAsia="仿宋" w:hAnsi="仿宋" w:cs="仿宋" w:hint="eastAsia"/>
          <w:kern w:val="0"/>
          <w:sz w:val="24"/>
          <w:szCs w:val="24"/>
          <w:lang w:val="zh-CN"/>
        </w:rPr>
        <w:t>小时内提出处置方案并修复；当需超过</w:t>
      </w:r>
      <w:r>
        <w:rPr>
          <w:rFonts w:ascii="仿宋" w:eastAsia="仿宋" w:hAnsi="仿宋" w:cs="仿宋" w:hint="eastAsia"/>
          <w:b/>
          <w:bCs/>
          <w:kern w:val="0"/>
          <w:sz w:val="24"/>
          <w:szCs w:val="24"/>
          <w:lang w:val="zh-CN"/>
        </w:rPr>
        <w:t>2</w:t>
      </w:r>
      <w:r>
        <w:rPr>
          <w:rFonts w:ascii="仿宋" w:eastAsia="仿宋" w:hAnsi="仿宋" w:cs="仿宋" w:hint="eastAsia"/>
          <w:kern w:val="0"/>
          <w:sz w:val="24"/>
          <w:szCs w:val="24"/>
          <w:lang w:val="zh-CN"/>
        </w:rPr>
        <w:t>天尚无法修复时，需书面通知校方，增加日常管理人员与维保单位工作人员一同做好维修期间的安全防范，</w:t>
      </w:r>
      <w:proofErr w:type="gramStart"/>
      <w:r>
        <w:rPr>
          <w:rFonts w:ascii="仿宋" w:eastAsia="仿宋" w:hAnsi="仿宋" w:cs="仿宋" w:hint="eastAsia"/>
          <w:kern w:val="0"/>
          <w:sz w:val="24"/>
          <w:szCs w:val="24"/>
          <w:lang w:val="zh-CN"/>
        </w:rPr>
        <w:t>同时维保方</w:t>
      </w:r>
      <w:proofErr w:type="gramEnd"/>
      <w:r>
        <w:rPr>
          <w:rFonts w:ascii="仿宋" w:eastAsia="仿宋" w:hAnsi="仿宋" w:cs="仿宋" w:hint="eastAsia"/>
          <w:kern w:val="0"/>
          <w:sz w:val="24"/>
          <w:szCs w:val="24"/>
          <w:lang w:val="zh-CN"/>
        </w:rPr>
        <w:t>增加技术力量，尽快修复故障。如果维保方维修不及时，校方可以请第三方开展维修，所发生维修费用</w:t>
      </w:r>
      <w:r>
        <w:rPr>
          <w:rFonts w:ascii="仿宋" w:eastAsia="仿宋" w:hAnsi="仿宋" w:cs="仿宋" w:hint="eastAsia"/>
          <w:kern w:val="0"/>
          <w:sz w:val="24"/>
          <w:szCs w:val="24"/>
          <w:lang w:val="zh-CN"/>
        </w:rPr>
        <w:lastRenderedPageBreak/>
        <w:t>从维保费用中扣除；更换消防设施</w:t>
      </w:r>
      <w:r>
        <w:rPr>
          <w:rFonts w:ascii="仿宋" w:eastAsia="仿宋" w:hAnsi="仿宋" w:cs="仿宋" w:hint="eastAsia"/>
          <w:b/>
          <w:bCs/>
          <w:kern w:val="0"/>
          <w:sz w:val="24"/>
          <w:szCs w:val="24"/>
          <w:lang w:val="zh-CN"/>
        </w:rPr>
        <w:t>5</w:t>
      </w:r>
      <w:r>
        <w:rPr>
          <w:rFonts w:ascii="仿宋" w:eastAsia="仿宋" w:hAnsi="仿宋" w:cs="仿宋" w:hint="eastAsia"/>
          <w:kern w:val="0"/>
          <w:sz w:val="24"/>
          <w:szCs w:val="24"/>
          <w:lang w:val="zh-CN"/>
        </w:rPr>
        <w:t>个工作日内完成。</w:t>
      </w:r>
    </w:p>
    <w:p w:rsidR="000C054D" w:rsidRDefault="000C054D" w:rsidP="000C054D">
      <w:pPr>
        <w:wordWrap w:val="0"/>
        <w:spacing w:line="360" w:lineRule="auto"/>
        <w:outlineLvl w:val="2"/>
        <w:rPr>
          <w:rFonts w:ascii="仿宋" w:eastAsia="仿宋" w:hAnsi="仿宋" w:cs="仿宋"/>
          <w:b/>
          <w:bCs/>
          <w:kern w:val="0"/>
          <w:sz w:val="24"/>
          <w:szCs w:val="24"/>
          <w:lang w:val="zh-CN"/>
        </w:rPr>
      </w:pPr>
      <w:r>
        <w:rPr>
          <w:rFonts w:ascii="仿宋" w:eastAsia="仿宋" w:hAnsi="仿宋" w:cs="仿宋" w:hint="eastAsia"/>
          <w:b/>
          <w:bCs/>
          <w:kern w:val="0"/>
          <w:sz w:val="24"/>
          <w:szCs w:val="24"/>
          <w:lang w:val="zh-CN"/>
        </w:rPr>
        <w:t>（</w:t>
      </w:r>
      <w:r>
        <w:rPr>
          <w:rFonts w:ascii="仿宋" w:eastAsia="仿宋" w:hAnsi="仿宋" w:cs="仿宋" w:hint="eastAsia"/>
          <w:b/>
          <w:bCs/>
          <w:kern w:val="0"/>
          <w:sz w:val="24"/>
          <w:szCs w:val="24"/>
        </w:rPr>
        <w:t>二</w:t>
      </w:r>
      <w:r>
        <w:rPr>
          <w:rFonts w:ascii="仿宋" w:eastAsia="仿宋" w:hAnsi="仿宋" w:cs="仿宋" w:hint="eastAsia"/>
          <w:b/>
          <w:bCs/>
          <w:kern w:val="0"/>
          <w:sz w:val="24"/>
          <w:szCs w:val="24"/>
          <w:lang w:val="zh-CN"/>
        </w:rPr>
        <w:t>）服务人员要求</w:t>
      </w:r>
    </w:p>
    <w:p w:rsidR="000C054D" w:rsidRDefault="000C054D" w:rsidP="000C054D">
      <w:pPr>
        <w:wordWrap w:val="0"/>
        <w:spacing w:line="360" w:lineRule="auto"/>
        <w:ind w:firstLineChars="200" w:firstLine="480"/>
        <w:rPr>
          <w:rFonts w:ascii="仿宋" w:eastAsia="仿宋" w:hAnsi="仿宋" w:cs="仿宋"/>
          <w:kern w:val="0"/>
          <w:sz w:val="24"/>
          <w:szCs w:val="24"/>
          <w:lang w:val="zh-CN"/>
        </w:rPr>
      </w:pPr>
      <w:r>
        <w:rPr>
          <w:rFonts w:ascii="仿宋" w:eastAsia="仿宋" w:hAnsi="仿宋" w:cs="仿宋" w:hint="eastAsia"/>
          <w:kern w:val="0"/>
          <w:sz w:val="24"/>
          <w:szCs w:val="24"/>
          <w:lang w:val="zh-CN"/>
        </w:rPr>
        <w:t>1.学校临时举行重大活动期间，应安排至少1名专业人员到场提供消防应急保障。</w:t>
      </w:r>
    </w:p>
    <w:p w:rsidR="000C054D" w:rsidRDefault="000C054D" w:rsidP="000C054D">
      <w:pPr>
        <w:wordWrap w:val="0"/>
        <w:spacing w:line="360" w:lineRule="auto"/>
        <w:ind w:firstLineChars="200" w:firstLine="480"/>
        <w:rPr>
          <w:rFonts w:ascii="仿宋" w:eastAsia="仿宋" w:hAnsi="仿宋" w:cs="仿宋"/>
          <w:kern w:val="0"/>
          <w:sz w:val="24"/>
          <w:szCs w:val="24"/>
          <w:lang w:val="zh-CN"/>
        </w:rPr>
      </w:pPr>
      <w:r>
        <w:rPr>
          <w:rFonts w:ascii="仿宋" w:eastAsia="仿宋" w:hAnsi="仿宋" w:cs="仿宋" w:hint="eastAsia"/>
          <w:kern w:val="0"/>
          <w:sz w:val="24"/>
          <w:szCs w:val="24"/>
          <w:lang w:val="zh-CN"/>
        </w:rPr>
        <w:t>2.积极配合学校开展消防演练和技能培训，安排至少1名专业人员到场协助。</w:t>
      </w:r>
    </w:p>
    <w:bookmarkEnd w:id="11"/>
    <w:p w:rsidR="000C054D" w:rsidRDefault="000C054D" w:rsidP="000C054D">
      <w:pPr>
        <w:spacing w:line="360" w:lineRule="auto"/>
        <w:outlineLvl w:val="2"/>
        <w:rPr>
          <w:rFonts w:ascii="仿宋" w:eastAsia="仿宋" w:hAnsi="仿宋" w:cs="仿宋"/>
          <w:b/>
          <w:bCs/>
          <w:kern w:val="0"/>
          <w:sz w:val="24"/>
          <w:szCs w:val="24"/>
        </w:rPr>
      </w:pPr>
      <w:r>
        <w:rPr>
          <w:rFonts w:ascii="仿宋" w:eastAsia="仿宋" w:hAnsi="仿宋" w:cs="仿宋" w:hint="eastAsia"/>
          <w:b/>
          <w:bCs/>
          <w:kern w:val="0"/>
          <w:sz w:val="24"/>
          <w:szCs w:val="24"/>
        </w:rPr>
        <w:t>（三）</w:t>
      </w:r>
      <w:proofErr w:type="gramStart"/>
      <w:r>
        <w:rPr>
          <w:rFonts w:ascii="仿宋" w:eastAsia="仿宋" w:hAnsi="仿宋" w:cs="仿宋" w:hint="eastAsia"/>
          <w:b/>
          <w:bCs/>
          <w:kern w:val="0"/>
          <w:sz w:val="24"/>
          <w:szCs w:val="24"/>
        </w:rPr>
        <w:t>维保期间</w:t>
      </w:r>
      <w:proofErr w:type="gramEnd"/>
      <w:r>
        <w:rPr>
          <w:rFonts w:ascii="仿宋" w:eastAsia="仿宋" w:hAnsi="仿宋" w:cs="仿宋" w:hint="eastAsia"/>
          <w:b/>
          <w:bCs/>
          <w:kern w:val="0"/>
          <w:sz w:val="24"/>
          <w:szCs w:val="24"/>
        </w:rPr>
        <w:t>零散消防器材购置</w:t>
      </w:r>
    </w:p>
    <w:p w:rsidR="000C054D" w:rsidRDefault="000C054D" w:rsidP="000C054D">
      <w:pPr>
        <w:spacing w:line="360" w:lineRule="auto"/>
        <w:ind w:firstLineChars="200" w:firstLine="480"/>
        <w:rPr>
          <w:rFonts w:ascii="仿宋" w:eastAsia="仿宋" w:hAnsi="仿宋" w:cs="仿宋"/>
          <w:sz w:val="24"/>
          <w:szCs w:val="24"/>
        </w:rPr>
      </w:pPr>
      <w:proofErr w:type="gramStart"/>
      <w:r>
        <w:rPr>
          <w:rFonts w:ascii="仿宋" w:eastAsia="仿宋" w:hAnsi="仿宋" w:cs="仿宋" w:hint="eastAsia"/>
          <w:kern w:val="0"/>
          <w:sz w:val="24"/>
          <w:szCs w:val="24"/>
        </w:rPr>
        <w:t>维保期间</w:t>
      </w:r>
      <w:proofErr w:type="gramEnd"/>
      <w:r>
        <w:rPr>
          <w:rFonts w:ascii="仿宋" w:eastAsia="仿宋" w:hAnsi="仿宋" w:cs="仿宋" w:hint="eastAsia"/>
          <w:kern w:val="0"/>
          <w:sz w:val="24"/>
          <w:szCs w:val="24"/>
        </w:rPr>
        <w:t>，如采购人为满足自身的消防要求而需另行采购消防器材，采购人会向中标供应商采购常用必需的零散消防器材（部分清单详见十），供应商须承诺以低于当时市场价的价格满足采购人需求</w:t>
      </w:r>
      <w:r>
        <w:rPr>
          <w:rFonts w:ascii="仿宋" w:eastAsia="仿宋" w:hAnsi="仿宋" w:cs="仿宋" w:hint="eastAsia"/>
          <w:bCs/>
          <w:sz w:val="24"/>
          <w:szCs w:val="24"/>
        </w:rPr>
        <w:t>。</w:t>
      </w:r>
    </w:p>
    <w:bookmarkEnd w:id="10"/>
    <w:p w:rsidR="000C054D" w:rsidRDefault="000C054D" w:rsidP="000C054D">
      <w:pPr>
        <w:pStyle w:val="2"/>
        <w:numPr>
          <w:ilvl w:val="0"/>
          <w:numId w:val="2"/>
        </w:numPr>
        <w:spacing w:before="0" w:after="0" w:line="360" w:lineRule="auto"/>
        <w:ind w:firstLine="0"/>
        <w:jc w:val="both"/>
        <w:rPr>
          <w:rFonts w:ascii="仿宋" w:eastAsia="仿宋" w:hAnsi="仿宋" w:cs="仿宋"/>
          <w:sz w:val="28"/>
          <w:szCs w:val="28"/>
        </w:rPr>
      </w:pPr>
      <w:r>
        <w:rPr>
          <w:rFonts w:ascii="仿宋" w:eastAsia="仿宋" w:hAnsi="仿宋" w:cs="仿宋" w:hint="eastAsia"/>
          <w:sz w:val="28"/>
          <w:szCs w:val="28"/>
        </w:rPr>
        <w:t>其他要求</w:t>
      </w:r>
    </w:p>
    <w:p w:rsidR="000C054D" w:rsidRDefault="000C054D" w:rsidP="000C054D">
      <w:pPr>
        <w:wordWrap w:val="0"/>
        <w:spacing w:line="360" w:lineRule="auto"/>
        <w:ind w:firstLineChars="200" w:firstLine="480"/>
        <w:rPr>
          <w:rFonts w:ascii="仿宋" w:eastAsia="仿宋" w:hAnsi="仿宋" w:cs="仿宋"/>
          <w:kern w:val="0"/>
          <w:sz w:val="24"/>
          <w:szCs w:val="24"/>
          <w:lang w:val="zh-CN"/>
        </w:rPr>
      </w:pPr>
      <w:r>
        <w:rPr>
          <w:rFonts w:ascii="仿宋" w:eastAsia="仿宋" w:hAnsi="仿宋" w:cs="仿宋" w:hint="eastAsia"/>
          <w:kern w:val="0"/>
          <w:sz w:val="24"/>
          <w:szCs w:val="24"/>
          <w:lang w:val="zh-CN"/>
        </w:rPr>
        <w:t>1.负责校区所有消防系统、消防设施的维护保养，保证其正常工作并符合消防规范的要求，承担消防安全检查、消防安全事故中因消防设施所产生的责任（未验收楼宇</w:t>
      </w:r>
      <w:proofErr w:type="gramStart"/>
      <w:r>
        <w:rPr>
          <w:rFonts w:ascii="仿宋" w:eastAsia="仿宋" w:hAnsi="仿宋" w:cs="仿宋" w:hint="eastAsia"/>
          <w:kern w:val="0"/>
          <w:sz w:val="24"/>
          <w:szCs w:val="24"/>
          <w:lang w:val="zh-CN"/>
        </w:rPr>
        <w:t>维保内容</w:t>
      </w:r>
      <w:proofErr w:type="gramEnd"/>
      <w:r>
        <w:rPr>
          <w:rFonts w:ascii="仿宋" w:eastAsia="仿宋" w:hAnsi="仿宋" w:cs="仿宋" w:hint="eastAsia"/>
          <w:kern w:val="0"/>
          <w:sz w:val="24"/>
          <w:szCs w:val="24"/>
          <w:lang w:val="zh-CN"/>
        </w:rPr>
        <w:t>参照验收</w:t>
      </w:r>
      <w:proofErr w:type="gramStart"/>
      <w:r>
        <w:rPr>
          <w:rFonts w:ascii="仿宋" w:eastAsia="仿宋" w:hAnsi="仿宋" w:cs="仿宋" w:hint="eastAsia"/>
          <w:kern w:val="0"/>
          <w:sz w:val="24"/>
          <w:szCs w:val="24"/>
          <w:lang w:val="zh-CN"/>
        </w:rPr>
        <w:t>楼宇维保内容</w:t>
      </w:r>
      <w:proofErr w:type="gramEnd"/>
      <w:r>
        <w:rPr>
          <w:rFonts w:ascii="仿宋" w:eastAsia="仿宋" w:hAnsi="仿宋" w:cs="仿宋" w:hint="eastAsia"/>
          <w:kern w:val="0"/>
          <w:sz w:val="24"/>
          <w:szCs w:val="24"/>
          <w:lang w:val="zh-CN"/>
        </w:rPr>
        <w:t>，因楼宇未验收而造成的处罚与维保单位无关），建议中标单位</w:t>
      </w:r>
      <w:proofErr w:type="gramStart"/>
      <w:r>
        <w:rPr>
          <w:rFonts w:ascii="仿宋" w:eastAsia="仿宋" w:hAnsi="仿宋" w:cs="仿宋" w:hint="eastAsia"/>
          <w:kern w:val="0"/>
          <w:sz w:val="24"/>
          <w:szCs w:val="24"/>
          <w:lang w:val="zh-CN"/>
        </w:rPr>
        <w:t>对此维保项目</w:t>
      </w:r>
      <w:proofErr w:type="gramEnd"/>
      <w:r>
        <w:rPr>
          <w:rFonts w:ascii="仿宋" w:eastAsia="仿宋" w:hAnsi="仿宋" w:cs="仿宋" w:hint="eastAsia"/>
          <w:kern w:val="0"/>
          <w:sz w:val="24"/>
          <w:szCs w:val="24"/>
          <w:lang w:val="zh-CN"/>
        </w:rPr>
        <w:t>进行投保（财产险）以抵御风险。</w:t>
      </w:r>
    </w:p>
    <w:p w:rsidR="000C054D" w:rsidRDefault="000C054D" w:rsidP="000C054D">
      <w:pPr>
        <w:wordWrap w:val="0"/>
        <w:spacing w:line="360" w:lineRule="auto"/>
        <w:ind w:firstLineChars="200" w:firstLine="480"/>
        <w:rPr>
          <w:rFonts w:ascii="仿宋" w:eastAsia="仿宋" w:hAnsi="仿宋" w:cs="仿宋"/>
          <w:kern w:val="0"/>
          <w:sz w:val="24"/>
          <w:szCs w:val="24"/>
          <w:lang w:val="zh-CN"/>
        </w:rPr>
      </w:pPr>
      <w:r>
        <w:rPr>
          <w:rFonts w:ascii="仿宋" w:eastAsia="仿宋" w:hAnsi="仿宋" w:cs="仿宋" w:hint="eastAsia"/>
          <w:kern w:val="0"/>
          <w:sz w:val="24"/>
          <w:szCs w:val="24"/>
          <w:lang w:val="zh-CN"/>
        </w:rPr>
        <w:t>2.做好消防设施资料建档工作，及时更新老的资料；消防资料归校方所有，不得扩散；所有资料</w:t>
      </w:r>
      <w:proofErr w:type="gramStart"/>
      <w:r>
        <w:rPr>
          <w:rFonts w:ascii="仿宋" w:eastAsia="仿宋" w:hAnsi="仿宋" w:cs="仿宋" w:hint="eastAsia"/>
          <w:kern w:val="0"/>
          <w:sz w:val="24"/>
          <w:szCs w:val="24"/>
          <w:lang w:val="zh-CN"/>
        </w:rPr>
        <w:t>在维保期满</w:t>
      </w:r>
      <w:proofErr w:type="gramEnd"/>
      <w:r>
        <w:rPr>
          <w:rFonts w:ascii="仿宋" w:eastAsia="仿宋" w:hAnsi="仿宋" w:cs="仿宋" w:hint="eastAsia"/>
          <w:kern w:val="0"/>
          <w:sz w:val="24"/>
          <w:szCs w:val="24"/>
          <w:lang w:val="zh-CN"/>
        </w:rPr>
        <w:t>应全部移交。</w:t>
      </w:r>
    </w:p>
    <w:p w:rsidR="000C054D" w:rsidRDefault="000C054D" w:rsidP="000C054D">
      <w:pPr>
        <w:wordWrap w:val="0"/>
        <w:spacing w:line="360" w:lineRule="auto"/>
        <w:ind w:firstLineChars="200" w:firstLine="480"/>
        <w:rPr>
          <w:rFonts w:ascii="仿宋" w:eastAsia="仿宋" w:hAnsi="仿宋" w:cs="仿宋"/>
          <w:kern w:val="0"/>
          <w:sz w:val="24"/>
          <w:szCs w:val="24"/>
          <w:lang w:val="zh-CN"/>
        </w:rPr>
      </w:pPr>
      <w:r>
        <w:rPr>
          <w:rFonts w:ascii="仿宋" w:eastAsia="仿宋" w:hAnsi="仿宋" w:cs="仿宋" w:hint="eastAsia"/>
          <w:kern w:val="0"/>
          <w:sz w:val="24"/>
          <w:szCs w:val="24"/>
          <w:lang w:val="zh-CN"/>
        </w:rPr>
        <w:t>3.应建立完善的维修和检测记录，每月及时上报校方维修检测记录及相关检测报告。</w:t>
      </w:r>
    </w:p>
    <w:p w:rsidR="000C054D" w:rsidRDefault="000C054D" w:rsidP="000C054D">
      <w:pPr>
        <w:wordWrap w:val="0"/>
        <w:spacing w:line="360" w:lineRule="auto"/>
        <w:ind w:firstLineChars="200" w:firstLine="480"/>
        <w:rPr>
          <w:rFonts w:ascii="仿宋" w:eastAsia="仿宋" w:hAnsi="仿宋" w:cs="仿宋"/>
          <w:kern w:val="0"/>
          <w:sz w:val="24"/>
          <w:szCs w:val="24"/>
          <w:lang w:val="zh-CN"/>
        </w:rPr>
      </w:pPr>
      <w:r>
        <w:rPr>
          <w:rFonts w:ascii="仿宋" w:eastAsia="仿宋" w:hAnsi="仿宋" w:cs="仿宋" w:hint="eastAsia"/>
          <w:kern w:val="0"/>
          <w:sz w:val="24"/>
          <w:szCs w:val="24"/>
          <w:lang w:val="zh-CN"/>
        </w:rPr>
        <w:t>4.中标单位有责任和义务配合做好校方及上级主管部门组织的消防安全检查、消防维修改造项目的现场勘查、方案论证、验收等相关技术支撑工作。</w:t>
      </w:r>
    </w:p>
    <w:p w:rsidR="000C054D" w:rsidRDefault="000C054D" w:rsidP="000C054D">
      <w:pPr>
        <w:wordWrap w:val="0"/>
        <w:spacing w:line="360" w:lineRule="auto"/>
        <w:ind w:firstLineChars="200" w:firstLine="480"/>
        <w:rPr>
          <w:rFonts w:ascii="仿宋" w:eastAsia="仿宋" w:hAnsi="仿宋" w:cs="仿宋"/>
          <w:kern w:val="0"/>
          <w:sz w:val="24"/>
          <w:szCs w:val="24"/>
          <w:lang w:val="zh-CN"/>
        </w:rPr>
      </w:pPr>
      <w:r>
        <w:rPr>
          <w:rFonts w:ascii="仿宋" w:eastAsia="仿宋" w:hAnsi="仿宋" w:cs="仿宋" w:hint="eastAsia"/>
          <w:kern w:val="0"/>
          <w:sz w:val="24"/>
          <w:szCs w:val="24"/>
          <w:lang w:val="zh-CN"/>
        </w:rPr>
        <w:t>5.</w:t>
      </w:r>
      <w:proofErr w:type="gramStart"/>
      <w:r>
        <w:rPr>
          <w:rFonts w:ascii="仿宋" w:eastAsia="仿宋" w:hAnsi="仿宋" w:cs="仿宋" w:hint="eastAsia"/>
          <w:kern w:val="0"/>
          <w:sz w:val="24"/>
          <w:szCs w:val="24"/>
          <w:lang w:val="zh-CN"/>
        </w:rPr>
        <w:t>维保服务</w:t>
      </w:r>
      <w:proofErr w:type="gramEnd"/>
      <w:r>
        <w:rPr>
          <w:rFonts w:ascii="仿宋" w:eastAsia="仿宋" w:hAnsi="仿宋" w:cs="仿宋" w:hint="eastAsia"/>
          <w:kern w:val="0"/>
          <w:sz w:val="24"/>
          <w:szCs w:val="24"/>
          <w:lang w:val="zh-CN"/>
        </w:rPr>
        <w:t>期内，烟感（温感）探测器、疏散指示、应急照明、闭门器、喷淋头、手报按钮、消火栓箱（玻璃）等单价在200元及以下的所有消防设备零部件（除灭火器）由维保单位免费维修与更换。更换单件价格超过200元的零部件经校方确认后费用由校方承担。</w:t>
      </w:r>
    </w:p>
    <w:p w:rsidR="000C054D" w:rsidRDefault="000C054D" w:rsidP="000C054D">
      <w:pPr>
        <w:wordWrap w:val="0"/>
        <w:spacing w:line="360" w:lineRule="auto"/>
        <w:ind w:firstLineChars="200" w:firstLine="480"/>
        <w:rPr>
          <w:rFonts w:ascii="仿宋" w:eastAsia="仿宋" w:hAnsi="仿宋" w:cs="仿宋"/>
          <w:kern w:val="0"/>
          <w:sz w:val="24"/>
          <w:szCs w:val="24"/>
          <w:lang w:val="zh-CN"/>
        </w:rPr>
      </w:pPr>
      <w:r>
        <w:rPr>
          <w:rFonts w:ascii="仿宋" w:eastAsia="仿宋" w:hAnsi="仿宋" w:cs="仿宋" w:hint="eastAsia"/>
          <w:kern w:val="0"/>
          <w:sz w:val="24"/>
          <w:szCs w:val="24"/>
          <w:lang w:val="zh-CN"/>
        </w:rPr>
        <w:t>6.服务期内年度最后一个月，按年度的维护保养内容，全面对消防系统逐项进行检查、检测、测试，并提交年度维护保养、年度检测、设备运行状况等报告；按照消防部门的要求配合校方做好</w:t>
      </w:r>
      <w:proofErr w:type="gramStart"/>
      <w:r>
        <w:rPr>
          <w:rFonts w:ascii="仿宋" w:eastAsia="仿宋" w:hAnsi="仿宋" w:cs="仿宋" w:hint="eastAsia"/>
          <w:kern w:val="0"/>
          <w:sz w:val="24"/>
          <w:szCs w:val="24"/>
          <w:lang w:val="zh-CN"/>
        </w:rPr>
        <w:t>年度消防评估</w:t>
      </w:r>
      <w:proofErr w:type="gramEnd"/>
      <w:r>
        <w:rPr>
          <w:rFonts w:ascii="仿宋" w:eastAsia="仿宋" w:hAnsi="仿宋" w:cs="仿宋" w:hint="eastAsia"/>
          <w:kern w:val="0"/>
          <w:sz w:val="24"/>
          <w:szCs w:val="24"/>
          <w:lang w:val="zh-CN"/>
        </w:rPr>
        <w:t>，并提交评估报告。</w:t>
      </w:r>
    </w:p>
    <w:p w:rsidR="000C054D" w:rsidRDefault="000C054D" w:rsidP="000C054D">
      <w:pPr>
        <w:wordWrap w:val="0"/>
        <w:spacing w:line="360" w:lineRule="auto"/>
        <w:ind w:firstLineChars="200" w:firstLine="480"/>
        <w:rPr>
          <w:rFonts w:ascii="仿宋" w:eastAsia="仿宋" w:hAnsi="仿宋" w:cs="仿宋"/>
          <w:kern w:val="0"/>
          <w:sz w:val="24"/>
          <w:szCs w:val="24"/>
          <w:lang w:val="zh-CN"/>
        </w:rPr>
      </w:pPr>
      <w:r>
        <w:rPr>
          <w:rFonts w:ascii="仿宋" w:eastAsia="仿宋" w:hAnsi="仿宋" w:cs="仿宋" w:hint="eastAsia"/>
          <w:kern w:val="0"/>
          <w:sz w:val="24"/>
          <w:szCs w:val="24"/>
          <w:lang w:val="zh-CN"/>
        </w:rPr>
        <w:t>7.投标单位自行办理施工许可证及市区通行证，发生的费用自理。</w:t>
      </w:r>
    </w:p>
    <w:p w:rsidR="000C054D" w:rsidRDefault="000C054D" w:rsidP="000C054D">
      <w:pPr>
        <w:wordWrap w:val="0"/>
        <w:spacing w:line="360" w:lineRule="auto"/>
        <w:ind w:firstLineChars="200" w:firstLine="480"/>
        <w:rPr>
          <w:rFonts w:ascii="仿宋" w:eastAsia="仿宋" w:hAnsi="仿宋" w:cs="仿宋"/>
          <w:kern w:val="0"/>
          <w:sz w:val="24"/>
          <w:szCs w:val="24"/>
          <w:lang w:val="zh-CN"/>
        </w:rPr>
      </w:pPr>
      <w:r>
        <w:rPr>
          <w:rFonts w:ascii="仿宋" w:eastAsia="仿宋" w:hAnsi="仿宋" w:cs="仿宋" w:hint="eastAsia"/>
          <w:kern w:val="0"/>
          <w:sz w:val="24"/>
          <w:szCs w:val="24"/>
          <w:lang w:val="zh-CN"/>
        </w:rPr>
        <w:lastRenderedPageBreak/>
        <w:t>8.由于为学校项目，为确保学校正常科研教学秩序，中标单位应按照要求在规定的时间及地点进行维保。请各投标单位充分考虑由此带来的人工、机械降效、人员窝工损失等相关费用，并计入本次投标报价，一旦投标供应商中标，中标单位不得以不完全</w:t>
      </w:r>
      <w:proofErr w:type="gramStart"/>
      <w:r>
        <w:rPr>
          <w:rFonts w:ascii="仿宋" w:eastAsia="仿宋" w:hAnsi="仿宋" w:cs="仿宋" w:hint="eastAsia"/>
          <w:kern w:val="0"/>
          <w:sz w:val="24"/>
          <w:szCs w:val="24"/>
          <w:lang w:val="zh-CN"/>
        </w:rPr>
        <w:t>了解维保现场</w:t>
      </w:r>
      <w:proofErr w:type="gramEnd"/>
      <w:r>
        <w:rPr>
          <w:rFonts w:ascii="仿宋" w:eastAsia="仿宋" w:hAnsi="仿宋" w:cs="仿宋" w:hint="eastAsia"/>
          <w:kern w:val="0"/>
          <w:sz w:val="24"/>
          <w:szCs w:val="24"/>
          <w:lang w:val="zh-CN"/>
        </w:rPr>
        <w:t>情况及要求为由，而提出额外的赔偿、补偿、增加费用等要求。</w:t>
      </w:r>
    </w:p>
    <w:p w:rsidR="000C054D" w:rsidRDefault="000C054D" w:rsidP="000C054D">
      <w:pPr>
        <w:wordWrap w:val="0"/>
        <w:spacing w:line="360" w:lineRule="auto"/>
        <w:ind w:firstLineChars="200" w:firstLine="480"/>
        <w:rPr>
          <w:rFonts w:ascii="仿宋" w:eastAsia="仿宋" w:hAnsi="仿宋" w:cs="仿宋"/>
          <w:kern w:val="0"/>
          <w:sz w:val="24"/>
          <w:szCs w:val="24"/>
          <w:lang w:val="zh-CN"/>
        </w:rPr>
      </w:pPr>
      <w:r>
        <w:rPr>
          <w:rFonts w:ascii="仿宋" w:eastAsia="仿宋" w:hAnsi="仿宋" w:cs="仿宋" w:hint="eastAsia"/>
          <w:kern w:val="0"/>
          <w:sz w:val="24"/>
          <w:szCs w:val="24"/>
          <w:lang w:val="zh-CN"/>
        </w:rPr>
        <w:t>9.投标供应商如中标，在进入施工现场后，应遵守国家相关法律法规、学校管理规定，并负责施工范围内的一切安全防护措施、承担施工范围内的一切安全责任，投标供应商应在其投标文件中</w:t>
      </w:r>
      <w:proofErr w:type="gramStart"/>
      <w:r>
        <w:rPr>
          <w:rFonts w:ascii="仿宋" w:eastAsia="仿宋" w:hAnsi="仿宋" w:cs="仿宋" w:hint="eastAsia"/>
          <w:kern w:val="0"/>
          <w:sz w:val="24"/>
          <w:szCs w:val="24"/>
          <w:lang w:val="zh-CN"/>
        </w:rPr>
        <w:t>作出</w:t>
      </w:r>
      <w:proofErr w:type="gramEnd"/>
      <w:r>
        <w:rPr>
          <w:rFonts w:ascii="仿宋" w:eastAsia="仿宋" w:hAnsi="仿宋" w:cs="仿宋" w:hint="eastAsia"/>
          <w:kern w:val="0"/>
          <w:sz w:val="24"/>
          <w:szCs w:val="24"/>
          <w:lang w:val="zh-CN"/>
        </w:rPr>
        <w:t>承诺。</w:t>
      </w:r>
    </w:p>
    <w:p w:rsidR="000C054D" w:rsidRDefault="000C054D" w:rsidP="000C054D">
      <w:pPr>
        <w:wordWrap w:val="0"/>
        <w:spacing w:line="360" w:lineRule="auto"/>
        <w:ind w:firstLineChars="200" w:firstLine="480"/>
        <w:rPr>
          <w:rFonts w:ascii="仿宋" w:eastAsia="仿宋" w:hAnsi="仿宋" w:cs="仿宋"/>
          <w:kern w:val="0"/>
          <w:sz w:val="24"/>
          <w:szCs w:val="24"/>
          <w:lang w:val="zh-CN"/>
        </w:rPr>
      </w:pPr>
      <w:r>
        <w:rPr>
          <w:rFonts w:ascii="仿宋" w:eastAsia="仿宋" w:hAnsi="仿宋" w:cs="仿宋" w:hint="eastAsia"/>
          <w:kern w:val="0"/>
          <w:sz w:val="24"/>
          <w:szCs w:val="24"/>
          <w:lang w:val="zh-CN"/>
        </w:rPr>
        <w:t>10.技术规范和技术标准：苏公</w:t>
      </w:r>
      <w:proofErr w:type="gramStart"/>
      <w:r>
        <w:rPr>
          <w:rFonts w:ascii="仿宋" w:eastAsia="仿宋" w:hAnsi="仿宋" w:cs="仿宋" w:hint="eastAsia"/>
          <w:kern w:val="0"/>
          <w:sz w:val="24"/>
          <w:szCs w:val="24"/>
          <w:lang w:val="zh-CN"/>
        </w:rPr>
        <w:t>规</w:t>
      </w:r>
      <w:proofErr w:type="gramEnd"/>
      <w:r>
        <w:rPr>
          <w:rFonts w:ascii="仿宋" w:eastAsia="仿宋" w:hAnsi="仿宋" w:cs="仿宋" w:hint="eastAsia"/>
          <w:kern w:val="0"/>
          <w:sz w:val="24"/>
          <w:szCs w:val="24"/>
          <w:lang w:val="zh-CN"/>
        </w:rPr>
        <w:t>2011第2号江苏省建筑消防设施维护管理规定、满足南京航空航天大学</w:t>
      </w:r>
      <w:proofErr w:type="gramStart"/>
      <w:r>
        <w:rPr>
          <w:rFonts w:ascii="仿宋" w:eastAsia="仿宋" w:hAnsi="仿宋" w:cs="仿宋" w:hint="eastAsia"/>
          <w:kern w:val="0"/>
          <w:sz w:val="24"/>
          <w:szCs w:val="24"/>
          <w:lang w:val="zh-CN"/>
        </w:rPr>
        <w:t>消防维保需要</w:t>
      </w:r>
      <w:proofErr w:type="gramEnd"/>
      <w:r>
        <w:rPr>
          <w:rFonts w:ascii="仿宋" w:eastAsia="仿宋" w:hAnsi="仿宋" w:cs="仿宋" w:hint="eastAsia"/>
          <w:kern w:val="0"/>
          <w:sz w:val="24"/>
          <w:szCs w:val="24"/>
        </w:rPr>
        <w:t>。</w:t>
      </w:r>
    </w:p>
    <w:p w:rsidR="000C054D" w:rsidRDefault="000C054D" w:rsidP="000C054D">
      <w:pPr>
        <w:pStyle w:val="2"/>
        <w:numPr>
          <w:ilvl w:val="1"/>
          <w:numId w:val="0"/>
        </w:numPr>
        <w:spacing w:before="0" w:after="0" w:line="360" w:lineRule="auto"/>
        <w:jc w:val="both"/>
        <w:rPr>
          <w:rFonts w:ascii="仿宋" w:eastAsia="仿宋" w:hAnsi="仿宋" w:cs="仿宋"/>
          <w:sz w:val="28"/>
          <w:szCs w:val="28"/>
        </w:rPr>
      </w:pPr>
      <w:r>
        <w:rPr>
          <w:rFonts w:ascii="仿宋" w:eastAsia="仿宋" w:hAnsi="仿宋" w:cs="仿宋" w:hint="eastAsia"/>
          <w:sz w:val="28"/>
          <w:szCs w:val="28"/>
        </w:rPr>
        <w:t>六、考核</w:t>
      </w:r>
    </w:p>
    <w:p w:rsidR="000C054D" w:rsidRDefault="000C054D" w:rsidP="000C054D">
      <w:pPr>
        <w:wordWrap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1、中标人必须按计划对其</w:t>
      </w:r>
      <w:proofErr w:type="gramStart"/>
      <w:r>
        <w:rPr>
          <w:rFonts w:ascii="仿宋" w:eastAsia="仿宋" w:hAnsi="仿宋" w:cs="仿宋" w:hint="eastAsia"/>
          <w:b/>
          <w:sz w:val="24"/>
        </w:rPr>
        <w:t>维保范围</w:t>
      </w:r>
      <w:proofErr w:type="gramEnd"/>
      <w:r>
        <w:rPr>
          <w:rFonts w:ascii="仿宋" w:eastAsia="仿宋" w:hAnsi="仿宋" w:cs="仿宋" w:hint="eastAsia"/>
          <w:b/>
          <w:sz w:val="24"/>
        </w:rPr>
        <w:t>内的消防设施设备完成相应维护保养工作，按季度分别于2025年9月1日、2025年12月1日、2026年3月1日前提交“季度维保工作总结报告”，至少包含</w:t>
      </w:r>
      <w:proofErr w:type="gramStart"/>
      <w:r>
        <w:rPr>
          <w:rFonts w:ascii="仿宋" w:eastAsia="仿宋" w:hAnsi="仿宋" w:cs="仿宋" w:hint="eastAsia"/>
          <w:b/>
          <w:sz w:val="24"/>
        </w:rPr>
        <w:t>消防设施维保和</w:t>
      </w:r>
      <w:proofErr w:type="gramEnd"/>
      <w:r>
        <w:rPr>
          <w:rFonts w:ascii="仿宋" w:eastAsia="仿宋" w:hAnsi="仿宋" w:cs="仿宋" w:hint="eastAsia"/>
          <w:b/>
          <w:sz w:val="24"/>
        </w:rPr>
        <w:t>测试计划的执行情况、设备设施维修及时性、各类安全检查反馈问题整改情况、维保方发现的重大消防隐患及整改方案、项目组人员出勤情况等材料。</w:t>
      </w:r>
    </w:p>
    <w:p w:rsidR="000C054D" w:rsidRDefault="000C054D" w:rsidP="000C054D">
      <w:pPr>
        <w:wordWrap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未按照上述要求时限提交相应</w:t>
      </w:r>
      <w:proofErr w:type="gramStart"/>
      <w:r>
        <w:rPr>
          <w:rFonts w:ascii="仿宋" w:eastAsia="仿宋" w:hAnsi="仿宋" w:cs="仿宋" w:hint="eastAsia"/>
          <w:b/>
          <w:sz w:val="24"/>
        </w:rPr>
        <w:t>季度维保工作总结</w:t>
      </w:r>
      <w:proofErr w:type="gramEnd"/>
      <w:r>
        <w:rPr>
          <w:rFonts w:ascii="仿宋" w:eastAsia="仿宋" w:hAnsi="仿宋" w:cs="仿宋" w:hint="eastAsia"/>
          <w:b/>
          <w:sz w:val="24"/>
        </w:rPr>
        <w:t>报告的，当季度考核记为0分。</w:t>
      </w:r>
    </w:p>
    <w:p w:rsidR="000C054D" w:rsidRDefault="000C054D" w:rsidP="000C054D">
      <w:pPr>
        <w:wordWrap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招标人组织考评组审核，从维护保养频率频次、故障维修及时性、消防设施设备故障率、服务态度、服务质量、</w:t>
      </w:r>
      <w:proofErr w:type="gramStart"/>
      <w:r>
        <w:rPr>
          <w:rFonts w:ascii="仿宋" w:eastAsia="仿宋" w:hAnsi="仿宋" w:cs="仿宋" w:hint="eastAsia"/>
          <w:b/>
          <w:sz w:val="24"/>
        </w:rPr>
        <w:t>维保记录</w:t>
      </w:r>
      <w:proofErr w:type="gramEnd"/>
      <w:r>
        <w:rPr>
          <w:rFonts w:ascii="仿宋" w:eastAsia="仿宋" w:hAnsi="仿宋" w:cs="仿宋" w:hint="eastAsia"/>
          <w:b/>
          <w:sz w:val="24"/>
        </w:rPr>
        <w:t>规范性、设备完好率等方面对维护保养服务进行考核评分。</w:t>
      </w:r>
    </w:p>
    <w:p w:rsidR="000C054D" w:rsidRDefault="000C054D" w:rsidP="000C054D">
      <w:pPr>
        <w:wordWrap w:val="0"/>
        <w:snapToGrid w:val="0"/>
        <w:spacing w:line="360" w:lineRule="auto"/>
        <w:ind w:firstLineChars="200" w:firstLine="482"/>
        <w:rPr>
          <w:rFonts w:ascii="仿宋" w:eastAsia="仿宋" w:hAnsi="仿宋" w:cs="仿宋"/>
          <w:b/>
          <w:sz w:val="24"/>
          <w:lang w:val="zh-CN"/>
        </w:rPr>
      </w:pPr>
      <w:r>
        <w:rPr>
          <w:rFonts w:ascii="仿宋" w:eastAsia="仿宋" w:hAnsi="仿宋" w:cs="仿宋" w:hint="eastAsia"/>
          <w:b/>
          <w:sz w:val="24"/>
        </w:rPr>
        <w:t>2、2026年5月31日前中标人提交本项目</w:t>
      </w:r>
      <w:proofErr w:type="gramStart"/>
      <w:r>
        <w:rPr>
          <w:rFonts w:ascii="仿宋" w:eastAsia="仿宋" w:hAnsi="仿宋" w:cs="仿宋" w:hint="eastAsia"/>
          <w:b/>
          <w:sz w:val="24"/>
        </w:rPr>
        <w:t>年度维保工作总结</w:t>
      </w:r>
      <w:proofErr w:type="gramEnd"/>
      <w:r>
        <w:rPr>
          <w:rFonts w:ascii="仿宋" w:eastAsia="仿宋" w:hAnsi="仿宋" w:cs="仿宋" w:hint="eastAsia"/>
          <w:b/>
          <w:sz w:val="24"/>
        </w:rPr>
        <w:t>报告。招标人组织</w:t>
      </w:r>
      <w:r>
        <w:rPr>
          <w:rFonts w:ascii="仿宋" w:eastAsia="仿宋" w:hAnsi="仿宋" w:cs="仿宋" w:hint="eastAsia"/>
          <w:b/>
          <w:sz w:val="24"/>
          <w:lang w:val="zh-CN"/>
        </w:rPr>
        <w:t>对维保单位进行</w:t>
      </w:r>
      <w:r>
        <w:rPr>
          <w:rFonts w:ascii="仿宋" w:eastAsia="仿宋" w:hAnsi="仿宋" w:cs="仿宋" w:hint="eastAsia"/>
          <w:b/>
          <w:sz w:val="24"/>
        </w:rPr>
        <w:t>年度</w:t>
      </w:r>
      <w:r>
        <w:rPr>
          <w:rFonts w:ascii="仿宋" w:eastAsia="仿宋" w:hAnsi="仿宋" w:cs="仿宋" w:hint="eastAsia"/>
          <w:b/>
          <w:sz w:val="24"/>
          <w:lang w:val="zh-CN"/>
        </w:rPr>
        <w:t>考核，</w:t>
      </w:r>
      <w:r>
        <w:rPr>
          <w:rFonts w:ascii="仿宋" w:eastAsia="仿宋" w:hAnsi="仿宋" w:cs="仿宋" w:hint="eastAsia"/>
          <w:b/>
          <w:sz w:val="24"/>
        </w:rPr>
        <w:t>总分100分</w:t>
      </w:r>
      <w:r>
        <w:rPr>
          <w:rFonts w:ascii="仿宋" w:eastAsia="仿宋" w:hAnsi="仿宋" w:cs="仿宋" w:hint="eastAsia"/>
          <w:b/>
          <w:sz w:val="24"/>
          <w:lang w:val="zh-CN"/>
        </w:rPr>
        <w:t>。</w:t>
      </w:r>
      <w:r>
        <w:rPr>
          <w:rFonts w:ascii="仿宋" w:eastAsia="仿宋" w:hAnsi="仿宋" w:cs="仿宋" w:hint="eastAsia"/>
          <w:b/>
          <w:sz w:val="24"/>
        </w:rPr>
        <w:t>年度</w:t>
      </w:r>
      <w:r>
        <w:rPr>
          <w:rFonts w:ascii="仿宋" w:eastAsia="仿宋" w:hAnsi="仿宋" w:cs="仿宋" w:hint="eastAsia"/>
          <w:b/>
          <w:sz w:val="24"/>
          <w:lang w:val="zh-CN"/>
        </w:rPr>
        <w:t>考核评分达到90分及以上的，剩余维保费将全额支付；</w:t>
      </w:r>
      <w:r>
        <w:rPr>
          <w:rFonts w:ascii="仿宋" w:eastAsia="仿宋" w:hAnsi="仿宋" w:cs="仿宋" w:hint="eastAsia"/>
          <w:b/>
          <w:sz w:val="24"/>
        </w:rPr>
        <w:t>年度</w:t>
      </w:r>
      <w:r>
        <w:rPr>
          <w:rFonts w:ascii="仿宋" w:eastAsia="仿宋" w:hAnsi="仿宋" w:cs="仿宋" w:hint="eastAsia"/>
          <w:b/>
          <w:sz w:val="24"/>
          <w:lang w:val="zh-CN"/>
        </w:rPr>
        <w:t>考核评分</w:t>
      </w:r>
      <w:r>
        <w:rPr>
          <w:rFonts w:ascii="仿宋" w:eastAsia="仿宋" w:hAnsi="仿宋" w:cs="仿宋" w:hint="eastAsia"/>
          <w:b/>
          <w:sz w:val="24"/>
        </w:rPr>
        <w:t>在60分（含）至90分（不含）之间的，按照</w:t>
      </w:r>
      <w:r>
        <w:rPr>
          <w:rFonts w:ascii="仿宋" w:eastAsia="仿宋" w:hAnsi="仿宋" w:cs="仿宋" w:hint="eastAsia"/>
          <w:b/>
          <w:sz w:val="24"/>
          <w:lang w:val="zh-CN"/>
        </w:rPr>
        <w:t>“（</w:t>
      </w:r>
      <w:r>
        <w:rPr>
          <w:rFonts w:ascii="仿宋" w:eastAsia="仿宋" w:hAnsi="仿宋" w:cs="仿宋" w:hint="eastAsia"/>
          <w:b/>
          <w:sz w:val="24"/>
        </w:rPr>
        <w:t>90-考核评分）*1</w:t>
      </w:r>
      <w:r>
        <w:rPr>
          <w:rFonts w:ascii="仿宋" w:eastAsia="仿宋" w:hAnsi="仿宋" w:cs="仿宋" w:hint="eastAsia"/>
          <w:b/>
          <w:sz w:val="24"/>
          <w:lang w:val="zh-CN"/>
        </w:rPr>
        <w:t>%</w:t>
      </w:r>
      <w:r>
        <w:rPr>
          <w:rFonts w:ascii="仿宋" w:eastAsia="仿宋" w:hAnsi="仿宋" w:cs="仿宋" w:hint="eastAsia"/>
          <w:b/>
          <w:sz w:val="24"/>
        </w:rPr>
        <w:t>*</w:t>
      </w:r>
      <w:r>
        <w:rPr>
          <w:rFonts w:ascii="仿宋" w:eastAsia="仿宋" w:hAnsi="仿宋" w:cs="仿宋" w:hint="eastAsia"/>
          <w:b/>
          <w:sz w:val="24"/>
          <w:lang w:val="zh-CN"/>
        </w:rPr>
        <w:t>维保</w:t>
      </w:r>
      <w:r>
        <w:rPr>
          <w:rFonts w:ascii="仿宋" w:eastAsia="仿宋" w:hAnsi="仿宋" w:cs="仿宋" w:hint="eastAsia"/>
          <w:b/>
          <w:sz w:val="24"/>
        </w:rPr>
        <w:t>合同总金额</w:t>
      </w:r>
      <w:r>
        <w:rPr>
          <w:rFonts w:ascii="仿宋" w:eastAsia="仿宋" w:hAnsi="仿宋" w:cs="仿宋"/>
          <w:b/>
          <w:sz w:val="24"/>
        </w:rPr>
        <w:t>”</w:t>
      </w:r>
      <w:r>
        <w:rPr>
          <w:rFonts w:ascii="仿宋" w:eastAsia="仿宋" w:hAnsi="仿宋" w:cs="仿宋" w:hint="eastAsia"/>
          <w:b/>
          <w:sz w:val="24"/>
        </w:rPr>
        <w:t>的额度从剩余维保费中扣减后支付</w:t>
      </w:r>
      <w:r>
        <w:rPr>
          <w:rFonts w:ascii="仿宋" w:eastAsia="仿宋" w:hAnsi="仿宋" w:cs="仿宋" w:hint="eastAsia"/>
          <w:b/>
          <w:sz w:val="24"/>
          <w:lang w:val="zh-CN"/>
        </w:rPr>
        <w:t>；考核评分低于60分，则</w:t>
      </w:r>
      <w:r>
        <w:rPr>
          <w:rFonts w:ascii="仿宋" w:eastAsia="仿宋" w:hAnsi="仿宋" w:cs="仿宋" w:hint="eastAsia"/>
          <w:b/>
          <w:sz w:val="24"/>
        </w:rPr>
        <w:t>扣减</w:t>
      </w:r>
      <w:proofErr w:type="gramStart"/>
      <w:r>
        <w:rPr>
          <w:rFonts w:ascii="仿宋" w:eastAsia="仿宋" w:hAnsi="仿宋" w:cs="仿宋" w:hint="eastAsia"/>
          <w:b/>
          <w:sz w:val="24"/>
          <w:lang w:val="zh-CN"/>
        </w:rPr>
        <w:t>维保</w:t>
      </w:r>
      <w:r>
        <w:rPr>
          <w:rFonts w:ascii="仿宋" w:eastAsia="仿宋" w:hAnsi="仿宋" w:cs="仿宋" w:hint="eastAsia"/>
          <w:b/>
          <w:sz w:val="24"/>
        </w:rPr>
        <w:t>合同</w:t>
      </w:r>
      <w:proofErr w:type="gramEnd"/>
      <w:r>
        <w:rPr>
          <w:rFonts w:ascii="仿宋" w:eastAsia="仿宋" w:hAnsi="仿宋" w:cs="仿宋" w:hint="eastAsia"/>
          <w:b/>
          <w:sz w:val="24"/>
        </w:rPr>
        <w:t>总金额的50%</w:t>
      </w:r>
      <w:r>
        <w:rPr>
          <w:rFonts w:ascii="仿宋" w:eastAsia="仿宋" w:hAnsi="仿宋" w:cs="仿宋" w:hint="eastAsia"/>
          <w:b/>
          <w:sz w:val="24"/>
          <w:lang w:val="zh-CN"/>
        </w:rPr>
        <w:t>。</w:t>
      </w:r>
    </w:p>
    <w:p w:rsidR="000C054D" w:rsidRDefault="000C054D" w:rsidP="000C054D">
      <w:pPr>
        <w:wordWrap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3、服务期限内有下列情形的，按下列条款在年度考核总分中进行加分或扣分；维保单</w:t>
      </w:r>
      <w:proofErr w:type="gramStart"/>
      <w:r>
        <w:rPr>
          <w:rFonts w:ascii="仿宋" w:eastAsia="仿宋" w:hAnsi="仿宋" w:cs="仿宋" w:hint="eastAsia"/>
          <w:b/>
          <w:sz w:val="24"/>
        </w:rPr>
        <w:t>位配合</w:t>
      </w:r>
      <w:proofErr w:type="gramEnd"/>
      <w:r>
        <w:rPr>
          <w:rFonts w:ascii="仿宋" w:eastAsia="仿宋" w:hAnsi="仿宋" w:cs="仿宋" w:hint="eastAsia"/>
          <w:b/>
          <w:sz w:val="24"/>
        </w:rPr>
        <w:t>提供相应的数据和支撑材料，不配合提供材料的相应项按不合格记分。</w:t>
      </w:r>
    </w:p>
    <w:p w:rsidR="000C054D" w:rsidRDefault="000C054D" w:rsidP="000C054D">
      <w:pPr>
        <w:wordWrap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lastRenderedPageBreak/>
        <w:t>3.1 实际配备的维保人员不符合中标人投标文件的扣5分，不满足招标文件的扣40分；人员无故缺勤的，每缺勤1天扣1分。</w:t>
      </w:r>
    </w:p>
    <w:p w:rsidR="000C054D" w:rsidRDefault="000C054D" w:rsidP="000C054D">
      <w:pPr>
        <w:wordWrap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3.2 月度（季度）</w:t>
      </w:r>
      <w:proofErr w:type="gramStart"/>
      <w:r>
        <w:rPr>
          <w:rFonts w:ascii="仿宋" w:eastAsia="仿宋" w:hAnsi="仿宋" w:cs="仿宋" w:hint="eastAsia"/>
          <w:b/>
          <w:sz w:val="24"/>
        </w:rPr>
        <w:t>维保频率</w:t>
      </w:r>
      <w:proofErr w:type="gramEnd"/>
      <w:r>
        <w:rPr>
          <w:rFonts w:ascii="仿宋" w:eastAsia="仿宋" w:hAnsi="仿宋" w:cs="仿宋" w:hint="eastAsia"/>
          <w:b/>
          <w:sz w:val="24"/>
        </w:rPr>
        <w:t>、数量和过程不符合江苏省《建筑消防设施维护保养规程》（DB32/T 4696-2024）的，每出现一项扣1分；</w:t>
      </w:r>
      <w:proofErr w:type="gramStart"/>
      <w:r>
        <w:rPr>
          <w:rFonts w:ascii="仿宋" w:eastAsia="仿宋" w:hAnsi="仿宋" w:cs="仿宋" w:hint="eastAsia"/>
          <w:b/>
          <w:sz w:val="24"/>
        </w:rPr>
        <w:t>维保项目年度维保频次</w:t>
      </w:r>
      <w:proofErr w:type="gramEnd"/>
      <w:r>
        <w:rPr>
          <w:rFonts w:ascii="仿宋" w:eastAsia="仿宋" w:hAnsi="仿宋" w:cs="仿宋" w:hint="eastAsia"/>
          <w:b/>
          <w:sz w:val="24"/>
        </w:rPr>
        <w:t>、数量不符合江苏省《建筑消防设施维护保养规程》（DB32/T 4696-2024）的，每出现一项扣10分。</w:t>
      </w:r>
    </w:p>
    <w:p w:rsidR="000C054D" w:rsidRDefault="000C054D" w:rsidP="000C054D">
      <w:pPr>
        <w:wordWrap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3.3 月度检测计划、检测报告、维修保养计划、维修保养记录应在下个自然月第7个工作日的下午16：00前提交，未按要求及时提供每出现一项扣1分。</w:t>
      </w:r>
    </w:p>
    <w:p w:rsidR="000C054D" w:rsidRDefault="000C054D" w:rsidP="000C054D">
      <w:pPr>
        <w:wordWrap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3.4 涉及“消防设施完好有效性”的问题，维保单位未及时发现或未按照合同规定的时效和方式反馈的，每发现一项扣1分。</w:t>
      </w:r>
    </w:p>
    <w:p w:rsidR="000C054D" w:rsidRDefault="000C054D" w:rsidP="000C054D">
      <w:pPr>
        <w:wordWrap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3.5 问题反馈并经校方同意后，未按照合同约定时间内完成故障处理的，每发现一项扣1分。</w:t>
      </w:r>
    </w:p>
    <w:p w:rsidR="000C054D" w:rsidRDefault="000C054D" w:rsidP="000C054D">
      <w:pPr>
        <w:wordWrap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3.6 未由具备专业消防检测资质单位出具第三方年度检测报告的，扣10分；</w:t>
      </w:r>
    </w:p>
    <w:p w:rsidR="000C054D" w:rsidRDefault="000C054D" w:rsidP="000C054D">
      <w:pPr>
        <w:wordWrap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3.7 在消防检查中，发现</w:t>
      </w:r>
      <w:proofErr w:type="gramStart"/>
      <w:r>
        <w:rPr>
          <w:rFonts w:ascii="仿宋" w:eastAsia="仿宋" w:hAnsi="仿宋" w:cs="仿宋" w:hint="eastAsia"/>
          <w:b/>
          <w:sz w:val="24"/>
        </w:rPr>
        <w:t>因维保不当</w:t>
      </w:r>
      <w:proofErr w:type="gramEnd"/>
      <w:r>
        <w:rPr>
          <w:rFonts w:ascii="仿宋" w:eastAsia="仿宋" w:hAnsi="仿宋" w:cs="仿宋" w:hint="eastAsia"/>
          <w:b/>
          <w:sz w:val="24"/>
        </w:rPr>
        <w:t>的原因而被检查方提出整改项的，校级检查中每发现一项扣1—2分，县区级及以上的检查中每发现一项扣3—5分。</w:t>
      </w:r>
    </w:p>
    <w:p w:rsidR="000C054D" w:rsidRDefault="000C054D" w:rsidP="000C054D">
      <w:pPr>
        <w:wordWrap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3.8 季度考核评分分值在80（含）-90（不含）分之间的每出现1次扣1分，70（含）-80（不含）分之间的每出现1次扣2分，60（含）-70（不含）分之间的每出现1次扣3分，60分（不含）以下的每出现1次扣10分。</w:t>
      </w:r>
    </w:p>
    <w:p w:rsidR="000C054D" w:rsidRDefault="000C054D" w:rsidP="000C054D">
      <w:pPr>
        <w:wordWrap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3.9 在维保工作中，能及时发现重大消防安全隐患风险并提出有效处置措施，经中标单位主动向采购人申报，经过采购人认定的每发现一项加1—5分。</w:t>
      </w:r>
    </w:p>
    <w:p w:rsidR="000C054D" w:rsidRDefault="000C054D" w:rsidP="000C054D">
      <w:pPr>
        <w:wordWrap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3.10 积极配合</w:t>
      </w:r>
      <w:proofErr w:type="gramStart"/>
      <w:r>
        <w:rPr>
          <w:rFonts w:ascii="仿宋" w:eastAsia="仿宋" w:hAnsi="仿宋" w:cs="仿宋" w:hint="eastAsia"/>
          <w:b/>
          <w:sz w:val="24"/>
        </w:rPr>
        <w:t>学校消防</w:t>
      </w:r>
      <w:proofErr w:type="gramEnd"/>
      <w:r>
        <w:rPr>
          <w:rFonts w:ascii="仿宋" w:eastAsia="仿宋" w:hAnsi="仿宋" w:cs="仿宋" w:hint="eastAsia"/>
          <w:b/>
          <w:sz w:val="24"/>
        </w:rPr>
        <w:t>安全管理工作，辅助消防培训、实战演练、预案编制、校内消防验收等做出突出贡献，经中标单位主动向采购人申报，经采购人认定的每次加1—5分。</w:t>
      </w:r>
    </w:p>
    <w:p w:rsidR="000C054D" w:rsidRDefault="000C054D" w:rsidP="000C054D">
      <w:pPr>
        <w:wordWrap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3.11 在学校重大活动消防保障中有突出表现，经中标单位主动向采购人申报，经学校认定的每次加1—2分。</w:t>
      </w:r>
    </w:p>
    <w:p w:rsidR="000C054D" w:rsidRDefault="000C054D" w:rsidP="000C054D">
      <w:pPr>
        <w:wordWrap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3.12 在扑救火灾中反应迅速，处置得当，经中标单位主动向采购人申报，经学校认定的每次加3—5分。</w:t>
      </w:r>
    </w:p>
    <w:p w:rsidR="000C054D" w:rsidRDefault="000C054D" w:rsidP="000C054D">
      <w:pPr>
        <w:wordWrap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3.13 年度考核分数在95分（含）以上的，中标单位可向采购人申请服务项目满意</w:t>
      </w:r>
      <w:proofErr w:type="gramStart"/>
      <w:r>
        <w:rPr>
          <w:rFonts w:ascii="仿宋" w:eastAsia="仿宋" w:hAnsi="仿宋" w:cs="仿宋" w:hint="eastAsia"/>
          <w:b/>
          <w:sz w:val="24"/>
        </w:rPr>
        <w:t>度优秀</w:t>
      </w:r>
      <w:proofErr w:type="gramEnd"/>
      <w:r>
        <w:rPr>
          <w:rFonts w:ascii="仿宋" w:eastAsia="仿宋" w:hAnsi="仿宋" w:cs="仿宋" w:hint="eastAsia"/>
          <w:b/>
          <w:sz w:val="24"/>
        </w:rPr>
        <w:t>证明，考核分数在90分（含）至95分（不含），可向采购人申请服务项目满意度良好证明。考核分数在90分（不含）以下的，采购人不向中标</w:t>
      </w:r>
      <w:r>
        <w:rPr>
          <w:rFonts w:ascii="仿宋" w:eastAsia="仿宋" w:hAnsi="仿宋" w:cs="仿宋" w:hint="eastAsia"/>
          <w:b/>
          <w:sz w:val="24"/>
        </w:rPr>
        <w:lastRenderedPageBreak/>
        <w:t>单位提供任何等级的满意度证明。</w:t>
      </w:r>
    </w:p>
    <w:p w:rsidR="000C054D" w:rsidRDefault="000C054D" w:rsidP="000C054D">
      <w:pPr>
        <w:pStyle w:val="2"/>
        <w:numPr>
          <w:ilvl w:val="1"/>
          <w:numId w:val="0"/>
        </w:numPr>
        <w:spacing w:before="0" w:after="0" w:line="360" w:lineRule="auto"/>
        <w:jc w:val="both"/>
        <w:rPr>
          <w:rFonts w:ascii="仿宋" w:eastAsia="仿宋" w:hAnsi="仿宋" w:cs="仿宋"/>
          <w:sz w:val="28"/>
          <w:szCs w:val="28"/>
          <w:lang w:val="zh-CN"/>
        </w:rPr>
      </w:pPr>
      <w:r>
        <w:rPr>
          <w:rFonts w:ascii="仿宋" w:eastAsia="仿宋" w:hAnsi="仿宋" w:cs="仿宋" w:hint="eastAsia"/>
          <w:sz w:val="28"/>
          <w:szCs w:val="28"/>
        </w:rPr>
        <w:t>七、</w:t>
      </w:r>
      <w:r>
        <w:rPr>
          <w:rFonts w:ascii="仿宋" w:eastAsia="仿宋" w:hAnsi="仿宋" w:cs="仿宋" w:hint="eastAsia"/>
          <w:sz w:val="28"/>
          <w:szCs w:val="28"/>
          <w:lang w:val="zh-CN"/>
        </w:rPr>
        <w:t>付款方式</w:t>
      </w:r>
    </w:p>
    <w:p w:rsidR="000C054D" w:rsidRDefault="000C054D" w:rsidP="000C054D">
      <w:pPr>
        <w:wordWrap w:val="0"/>
        <w:spacing w:line="360" w:lineRule="auto"/>
        <w:ind w:firstLineChars="200" w:firstLine="480"/>
        <w:rPr>
          <w:rFonts w:ascii="仿宋" w:eastAsia="仿宋" w:hAnsi="仿宋" w:cs="仿宋"/>
          <w:kern w:val="0"/>
          <w:sz w:val="24"/>
          <w:szCs w:val="24"/>
          <w:lang w:val="zh-CN"/>
        </w:rPr>
      </w:pPr>
      <w:r>
        <w:rPr>
          <w:rFonts w:ascii="仿宋" w:eastAsia="仿宋" w:hAnsi="仿宋" w:cs="仿宋" w:hint="eastAsia"/>
          <w:sz w:val="24"/>
          <w:szCs w:val="24"/>
        </w:rPr>
        <w:t>维护保养费用分两次支付，自合同正式履行之日起至2025年12月，支付合同总额的50%，服务期限结束前一个月对维保单位进行考核，根据考核结果对照合同约定支付合同尾款（不高于合同总额的50%）</w:t>
      </w:r>
      <w:r>
        <w:rPr>
          <w:rFonts w:ascii="仿宋" w:eastAsia="仿宋" w:hAnsi="仿宋" w:cs="仿宋" w:hint="eastAsia"/>
          <w:kern w:val="0"/>
          <w:sz w:val="24"/>
          <w:szCs w:val="24"/>
          <w:lang w:val="zh-CN"/>
        </w:rPr>
        <w:t>。</w:t>
      </w:r>
    </w:p>
    <w:p w:rsidR="000C054D" w:rsidRDefault="000C054D" w:rsidP="000C054D">
      <w:pPr>
        <w:wordWrap w:val="0"/>
        <w:snapToGrid w:val="0"/>
        <w:spacing w:line="360" w:lineRule="auto"/>
        <w:ind w:firstLineChars="200" w:firstLine="480"/>
        <w:rPr>
          <w:rFonts w:ascii="仿宋" w:eastAsia="仿宋" w:hAnsi="仿宋" w:cs="仿宋"/>
          <w:bCs/>
          <w:sz w:val="24"/>
        </w:rPr>
      </w:pPr>
      <w:r>
        <w:rPr>
          <w:rFonts w:ascii="仿宋" w:eastAsia="仿宋" w:hAnsi="仿宋" w:cs="仿宋" w:hint="eastAsia"/>
          <w:bCs/>
          <w:sz w:val="24"/>
          <w:lang w:val="zh-CN"/>
        </w:rPr>
        <w:t>维修与更换费用（单件超过</w:t>
      </w:r>
      <w:r>
        <w:rPr>
          <w:rFonts w:ascii="仿宋" w:eastAsia="仿宋" w:hAnsi="仿宋" w:cs="仿宋" w:hint="eastAsia"/>
          <w:bCs/>
          <w:sz w:val="24"/>
        </w:rPr>
        <w:t>200元</w:t>
      </w:r>
      <w:r>
        <w:rPr>
          <w:rFonts w:ascii="仿宋" w:eastAsia="仿宋" w:hAnsi="仿宋" w:cs="仿宋" w:hint="eastAsia"/>
          <w:bCs/>
          <w:sz w:val="24"/>
          <w:lang w:val="zh-CN"/>
        </w:rPr>
        <w:t>）的支付：</w:t>
      </w:r>
      <w:r>
        <w:rPr>
          <w:rFonts w:ascii="仿宋" w:eastAsia="仿宋" w:hAnsi="仿宋" w:cs="仿宋" w:hint="eastAsia"/>
          <w:bCs/>
          <w:sz w:val="24"/>
        </w:rPr>
        <w:t>中标人须依据投标文件中提供的报价清单向招标方提出书面预算，并征得招标方书面同意后方可购买。维修更换消防设备的过程中如涉及人工开挖、恢复、线路敷设等土建工程内容，相应的费用应根据实际施工情况按实结算。每笔款项均以人民币支票（现金或转账）方式定期支付，中标人凭以下资料与招标人进行结算：</w:t>
      </w:r>
    </w:p>
    <w:p w:rsidR="000C054D" w:rsidRDefault="000C054D" w:rsidP="000C054D">
      <w:pPr>
        <w:wordWrap w:val="0"/>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（1）中标人须开具正规发票；</w:t>
      </w:r>
    </w:p>
    <w:p w:rsidR="000C054D" w:rsidRDefault="000C054D" w:rsidP="000C054D">
      <w:pPr>
        <w:pStyle w:val="a5"/>
        <w:adjustRightInd w:val="0"/>
        <w:snapToGrid w:val="0"/>
        <w:spacing w:line="360" w:lineRule="auto"/>
        <w:ind w:firstLine="480"/>
        <w:rPr>
          <w:rFonts w:ascii="仿宋" w:eastAsia="仿宋" w:hAnsi="仿宋" w:cs="仿宋"/>
          <w:bCs/>
          <w:sz w:val="24"/>
          <w:szCs w:val="24"/>
          <w:lang w:val="zh-CN"/>
        </w:rPr>
      </w:pPr>
      <w:r>
        <w:rPr>
          <w:rFonts w:ascii="仿宋" w:eastAsia="仿宋" w:hAnsi="仿宋" w:cs="仿宋" w:hint="eastAsia"/>
          <w:bCs/>
          <w:sz w:val="24"/>
        </w:rPr>
        <w:t>（2）当季度工作质量考核统计（考核结果与合同款结算直接挂钩）</w:t>
      </w:r>
      <w:r>
        <w:rPr>
          <w:rFonts w:ascii="仿宋" w:eastAsia="仿宋" w:hAnsi="仿宋" w:cs="仿宋" w:hint="eastAsia"/>
          <w:bCs/>
          <w:sz w:val="24"/>
          <w:szCs w:val="24"/>
        </w:rPr>
        <w:t>。</w:t>
      </w:r>
    </w:p>
    <w:p w:rsidR="000C054D" w:rsidRDefault="000C054D" w:rsidP="000C054D">
      <w:pPr>
        <w:pStyle w:val="2"/>
        <w:numPr>
          <w:ilvl w:val="1"/>
          <w:numId w:val="0"/>
        </w:numPr>
        <w:spacing w:before="0" w:after="0" w:line="360" w:lineRule="auto"/>
        <w:jc w:val="both"/>
        <w:rPr>
          <w:rFonts w:ascii="仿宋" w:eastAsia="仿宋" w:hAnsi="仿宋" w:cs="仿宋"/>
          <w:sz w:val="28"/>
          <w:szCs w:val="28"/>
        </w:rPr>
      </w:pPr>
      <w:r>
        <w:rPr>
          <w:rFonts w:ascii="仿宋" w:eastAsia="仿宋" w:hAnsi="仿宋" w:cs="仿宋" w:hint="eastAsia"/>
          <w:sz w:val="28"/>
          <w:szCs w:val="28"/>
        </w:rPr>
        <w:t>八、服务期限</w:t>
      </w:r>
    </w:p>
    <w:p w:rsidR="00382743" w:rsidRDefault="000C054D" w:rsidP="000C054D">
      <w:r>
        <w:rPr>
          <w:rFonts w:ascii="仿宋" w:eastAsia="仿宋" w:hAnsi="仿宋" w:cs="仿宋" w:hint="eastAsia"/>
          <w:b/>
          <w:bCs/>
          <w:kern w:val="0"/>
          <w:sz w:val="24"/>
          <w:szCs w:val="24"/>
          <w:lang w:val="zh-CN"/>
        </w:rPr>
        <w:t>自</w:t>
      </w:r>
      <w:r>
        <w:rPr>
          <w:rFonts w:ascii="仿宋" w:eastAsia="仿宋" w:hAnsi="仿宋" w:cs="仿宋"/>
          <w:b/>
          <w:bCs/>
          <w:kern w:val="0"/>
          <w:sz w:val="24"/>
          <w:szCs w:val="24"/>
        </w:rPr>
        <w:t>202</w:t>
      </w:r>
      <w:r>
        <w:rPr>
          <w:rFonts w:ascii="仿宋" w:eastAsia="仿宋" w:hAnsi="仿宋" w:cs="仿宋" w:hint="eastAsia"/>
          <w:b/>
          <w:bCs/>
          <w:kern w:val="0"/>
          <w:sz w:val="24"/>
          <w:szCs w:val="24"/>
        </w:rPr>
        <w:t>5</w:t>
      </w:r>
      <w:r>
        <w:rPr>
          <w:rFonts w:ascii="仿宋" w:eastAsia="仿宋" w:hAnsi="仿宋" w:cs="仿宋"/>
          <w:b/>
          <w:bCs/>
          <w:kern w:val="0"/>
          <w:sz w:val="24"/>
          <w:szCs w:val="24"/>
        </w:rPr>
        <w:t>年</w:t>
      </w:r>
      <w:r w:rsidRPr="0095343E">
        <w:rPr>
          <w:rFonts w:ascii="仿宋" w:eastAsia="仿宋" w:hAnsi="仿宋" w:cs="仿宋" w:hint="eastAsia"/>
          <w:b/>
          <w:bCs/>
          <w:kern w:val="0"/>
          <w:sz w:val="24"/>
          <w:szCs w:val="24"/>
        </w:rPr>
        <w:t xml:space="preserve">6 </w:t>
      </w:r>
      <w:r>
        <w:rPr>
          <w:rFonts w:ascii="仿宋" w:eastAsia="仿宋" w:hAnsi="仿宋" w:cs="仿宋" w:hint="eastAsia"/>
          <w:b/>
          <w:bCs/>
          <w:kern w:val="0"/>
          <w:sz w:val="24"/>
          <w:szCs w:val="24"/>
          <w:lang w:val="zh-CN"/>
        </w:rPr>
        <w:t>月</w:t>
      </w:r>
      <w:r w:rsidRPr="0095343E">
        <w:rPr>
          <w:rFonts w:ascii="仿宋" w:eastAsia="仿宋" w:hAnsi="仿宋" w:cs="仿宋" w:hint="eastAsia"/>
          <w:b/>
          <w:bCs/>
          <w:kern w:val="0"/>
          <w:sz w:val="24"/>
          <w:szCs w:val="24"/>
        </w:rPr>
        <w:t>1</w:t>
      </w:r>
      <w:r>
        <w:rPr>
          <w:rFonts w:ascii="仿宋" w:eastAsia="仿宋" w:hAnsi="仿宋" w:cs="仿宋" w:hint="eastAsia"/>
          <w:b/>
          <w:bCs/>
          <w:kern w:val="0"/>
          <w:sz w:val="24"/>
          <w:szCs w:val="24"/>
          <w:lang w:val="zh-CN"/>
        </w:rPr>
        <w:t>日起至</w:t>
      </w:r>
      <w:r w:rsidRPr="0095343E">
        <w:rPr>
          <w:rFonts w:ascii="仿宋" w:eastAsia="仿宋" w:hAnsi="仿宋" w:cs="仿宋" w:hint="eastAsia"/>
          <w:b/>
          <w:bCs/>
          <w:kern w:val="0"/>
          <w:sz w:val="24"/>
          <w:szCs w:val="24"/>
        </w:rPr>
        <w:t>202</w:t>
      </w:r>
      <w:r>
        <w:rPr>
          <w:rFonts w:ascii="仿宋" w:eastAsia="仿宋" w:hAnsi="仿宋" w:cs="仿宋" w:hint="eastAsia"/>
          <w:b/>
          <w:bCs/>
          <w:kern w:val="0"/>
          <w:sz w:val="24"/>
          <w:szCs w:val="24"/>
        </w:rPr>
        <w:t>6</w:t>
      </w:r>
      <w:r>
        <w:rPr>
          <w:rFonts w:ascii="仿宋" w:eastAsia="仿宋" w:hAnsi="仿宋" w:cs="仿宋" w:hint="eastAsia"/>
          <w:b/>
          <w:bCs/>
          <w:kern w:val="0"/>
          <w:sz w:val="24"/>
          <w:szCs w:val="24"/>
          <w:lang w:val="zh-CN"/>
        </w:rPr>
        <w:t>年</w:t>
      </w:r>
      <w:r>
        <w:rPr>
          <w:rFonts w:ascii="仿宋" w:eastAsia="仿宋" w:hAnsi="仿宋" w:cs="仿宋" w:hint="eastAsia"/>
          <w:b/>
          <w:bCs/>
          <w:kern w:val="0"/>
          <w:sz w:val="24"/>
          <w:szCs w:val="24"/>
        </w:rPr>
        <w:t>5</w:t>
      </w:r>
      <w:r>
        <w:rPr>
          <w:rFonts w:ascii="仿宋" w:eastAsia="仿宋" w:hAnsi="仿宋" w:cs="仿宋" w:hint="eastAsia"/>
          <w:b/>
          <w:bCs/>
          <w:kern w:val="0"/>
          <w:sz w:val="24"/>
          <w:szCs w:val="24"/>
          <w:lang w:val="zh-CN"/>
        </w:rPr>
        <w:t>月</w:t>
      </w:r>
      <w:r w:rsidRPr="0095343E">
        <w:rPr>
          <w:rFonts w:ascii="仿宋" w:eastAsia="仿宋" w:hAnsi="仿宋" w:cs="仿宋" w:hint="eastAsia"/>
          <w:b/>
          <w:bCs/>
          <w:kern w:val="0"/>
          <w:sz w:val="24"/>
          <w:szCs w:val="24"/>
        </w:rPr>
        <w:t>31</w:t>
      </w:r>
      <w:r>
        <w:rPr>
          <w:rFonts w:ascii="仿宋" w:eastAsia="仿宋" w:hAnsi="仿宋" w:cs="仿宋" w:hint="eastAsia"/>
          <w:b/>
          <w:bCs/>
          <w:kern w:val="0"/>
          <w:sz w:val="24"/>
          <w:szCs w:val="24"/>
        </w:rPr>
        <w:t>日</w:t>
      </w:r>
      <w:r>
        <w:rPr>
          <w:rFonts w:ascii="仿宋" w:eastAsia="仿宋" w:hAnsi="仿宋" w:cs="仿宋" w:hint="eastAsia"/>
          <w:b/>
          <w:bCs/>
          <w:kern w:val="0"/>
          <w:sz w:val="24"/>
          <w:szCs w:val="24"/>
          <w:lang w:val="zh-CN"/>
        </w:rPr>
        <w:t>止。</w:t>
      </w:r>
    </w:p>
    <w:sectPr w:rsidR="003827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1518A2"/>
    <w:multiLevelType w:val="singleLevel"/>
    <w:tmpl w:val="A11518A2"/>
    <w:lvl w:ilvl="0">
      <w:start w:val="1"/>
      <w:numFmt w:val="chineseCounting"/>
      <w:suff w:val="nothing"/>
      <w:lvlText w:val="%1、"/>
      <w:lvlJc w:val="left"/>
      <w:pPr>
        <w:ind w:left="0" w:firstLine="420"/>
      </w:pPr>
      <w:rPr>
        <w:rFonts w:hint="eastAsia"/>
      </w:rPr>
    </w:lvl>
  </w:abstractNum>
  <w:abstractNum w:abstractNumId="1" w15:restartNumberingAfterBreak="0">
    <w:nsid w:val="00000001"/>
    <w:multiLevelType w:val="multilevel"/>
    <w:tmpl w:val="00000001"/>
    <w:lvl w:ilvl="0">
      <w:start w:val="1"/>
      <w:numFmt w:val="decimal"/>
      <w:pStyle w:val="1"/>
      <w:suff w:val="nothing"/>
      <w:lvlText w:val="第 %1 部分 "/>
      <w:lvlJc w:val="left"/>
      <w:rPr>
        <w:rFonts w:ascii="黑体" w:eastAsia="黑体" w:hAnsi="宋体" w:hint="eastAsia"/>
        <w:b/>
        <w:bCs/>
        <w:i w:val="0"/>
        <w:iCs w:val="0"/>
        <w:caps w:val="0"/>
        <w:smallCaps w:val="0"/>
        <w:vanish w:val="0"/>
        <w:spacing w:val="0"/>
        <w:position w:val="0"/>
        <w:u w:val="none"/>
        <w:vertAlign w:val="baseline"/>
      </w:rPr>
    </w:lvl>
    <w:lvl w:ilvl="1">
      <w:start w:val="1"/>
      <w:numFmt w:val="decimal"/>
      <w:pStyle w:val="2"/>
      <w:isLgl/>
      <w:suff w:val="nothing"/>
      <w:lvlText w:val="%1.%2 "/>
      <w:lvlJc w:val="left"/>
      <w:rPr>
        <w:rFonts w:hint="eastAsia"/>
      </w:rPr>
    </w:lvl>
    <w:lvl w:ilvl="2">
      <w:start w:val="1"/>
      <w:numFmt w:val="none"/>
      <w:pStyle w:val="3"/>
      <w:isLgl/>
      <w:suff w:val="nothing"/>
      <w:lvlText w:val=""/>
      <w:lvlJc w:val="left"/>
      <w:rPr>
        <w:rFonts w:ascii="Arial Unicode MS" w:eastAsia="Arial Unicode MS" w:hAnsi="Arial Unicode MS" w:hint="eastAsia"/>
        <w:sz w:val="24"/>
        <w:szCs w:val="24"/>
      </w:rPr>
    </w:lvl>
    <w:lvl w:ilvl="3">
      <w:start w:val="1"/>
      <w:numFmt w:val="none"/>
      <w:isLgl/>
      <w:suff w:val="nothing"/>
      <w:lvlText w:val=""/>
      <w:lvlJc w:val="left"/>
      <w:rPr>
        <w:rFonts w:hint="eastAsia"/>
      </w:rPr>
    </w:lvl>
    <w:lvl w:ilvl="4">
      <w:start w:val="1"/>
      <w:numFmt w:val="decimal"/>
      <w:isLgl/>
      <w:suff w:val="nothing"/>
      <w:lvlText w:val="%1.%2.%3.%4.%5 "/>
      <w:lvlJc w:val="left"/>
      <w:rPr>
        <w:rFonts w:hint="eastAsia"/>
        <w:sz w:val="28"/>
        <w:szCs w:val="28"/>
      </w:rPr>
    </w:lvl>
    <w:lvl w:ilvl="5">
      <w:start w:val="1"/>
      <w:numFmt w:val="none"/>
      <w:suff w:val="nothing"/>
      <w:lvlText w:val=""/>
      <w:lvlJc w:val="left"/>
      <w:rPr>
        <w:rFonts w:hint="eastAsia"/>
      </w:rPr>
    </w:lvl>
    <w:lvl w:ilvl="6">
      <w:start w:val="1"/>
      <w:numFmt w:val="none"/>
      <w:suff w:val="nothing"/>
      <w:lvlText w:val=""/>
      <w:lvlJc w:val="left"/>
      <w:rPr>
        <w:rFonts w:hint="eastAsia"/>
      </w:rPr>
    </w:lvl>
    <w:lvl w:ilvl="7">
      <w:start w:val="1"/>
      <w:numFmt w:val="none"/>
      <w:suff w:val="nothing"/>
      <w:lvlText w:val=""/>
      <w:lvlJc w:val="left"/>
      <w:rPr>
        <w:rFonts w:hint="eastAsia"/>
      </w:rPr>
    </w:lvl>
    <w:lvl w:ilvl="8">
      <w:start w:val="1"/>
      <w:numFmt w:val="none"/>
      <w:suff w:val="nothing"/>
      <w:lvlText w:val=""/>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54D"/>
    <w:rsid w:val="000C054D"/>
    <w:rsid w:val="00382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14480"/>
  <w15:chartTrackingRefBased/>
  <w15:docId w15:val="{A54200E0-8306-480A-A0AE-11909B816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autoRedefine/>
    <w:qFormat/>
    <w:rsid w:val="000C054D"/>
    <w:pPr>
      <w:widowControl w:val="0"/>
      <w:jc w:val="both"/>
    </w:pPr>
    <w:rPr>
      <w:rFonts w:ascii="Calibri" w:eastAsia="宋体" w:hAnsi="Calibri" w:cs="Calibri"/>
      <w:szCs w:val="21"/>
    </w:rPr>
  </w:style>
  <w:style w:type="paragraph" w:styleId="1">
    <w:name w:val="heading 1"/>
    <w:basedOn w:val="a"/>
    <w:next w:val="a"/>
    <w:link w:val="10"/>
    <w:autoRedefine/>
    <w:uiPriority w:val="99"/>
    <w:qFormat/>
    <w:rsid w:val="000C054D"/>
    <w:pPr>
      <w:keepNext/>
      <w:numPr>
        <w:numId w:val="1"/>
      </w:numPr>
      <w:spacing w:line="360" w:lineRule="auto"/>
      <w:ind w:firstLineChars="200" w:firstLine="200"/>
      <w:jc w:val="center"/>
      <w:outlineLvl w:val="0"/>
    </w:pPr>
    <w:rPr>
      <w:rFonts w:ascii="楷体_GB2312" w:eastAsia="楷体_GB2312" w:cs="楷体_GB2312"/>
      <w:sz w:val="28"/>
      <w:szCs w:val="28"/>
    </w:rPr>
  </w:style>
  <w:style w:type="paragraph" w:styleId="2">
    <w:name w:val="heading 2"/>
    <w:basedOn w:val="a"/>
    <w:next w:val="a"/>
    <w:link w:val="20"/>
    <w:autoRedefine/>
    <w:uiPriority w:val="99"/>
    <w:qFormat/>
    <w:rsid w:val="000C054D"/>
    <w:pPr>
      <w:keepNext/>
      <w:keepLines/>
      <w:numPr>
        <w:ilvl w:val="1"/>
        <w:numId w:val="1"/>
      </w:numPr>
      <w:spacing w:before="260" w:after="260" w:line="415" w:lineRule="auto"/>
      <w:jc w:val="center"/>
      <w:outlineLvl w:val="1"/>
    </w:pPr>
    <w:rPr>
      <w:rFonts w:ascii="Arial" w:eastAsia="楷体" w:hAnsi="Arial" w:cs="Arial"/>
      <w:b/>
      <w:bCs/>
      <w:sz w:val="72"/>
      <w:szCs w:val="44"/>
    </w:rPr>
  </w:style>
  <w:style w:type="paragraph" w:styleId="3">
    <w:name w:val="heading 3"/>
    <w:basedOn w:val="a"/>
    <w:next w:val="a"/>
    <w:link w:val="30"/>
    <w:autoRedefine/>
    <w:uiPriority w:val="99"/>
    <w:qFormat/>
    <w:rsid w:val="000C054D"/>
    <w:pPr>
      <w:keepNext/>
      <w:keepLines/>
      <w:numPr>
        <w:ilvl w:val="2"/>
        <w:numId w:val="1"/>
      </w:numPr>
      <w:spacing w:before="260" w:after="260" w:line="415"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qFormat/>
    <w:rsid w:val="000C054D"/>
    <w:rPr>
      <w:rFonts w:ascii="楷体_GB2312" w:eastAsia="楷体_GB2312" w:hAnsi="Calibri" w:cs="楷体_GB2312"/>
      <w:sz w:val="28"/>
      <w:szCs w:val="28"/>
    </w:rPr>
  </w:style>
  <w:style w:type="character" w:customStyle="1" w:styleId="20">
    <w:name w:val="标题 2 字符"/>
    <w:basedOn w:val="a1"/>
    <w:link w:val="2"/>
    <w:uiPriority w:val="99"/>
    <w:qFormat/>
    <w:rsid w:val="000C054D"/>
    <w:rPr>
      <w:rFonts w:ascii="Arial" w:eastAsia="楷体" w:hAnsi="Arial" w:cs="Arial"/>
      <w:b/>
      <w:bCs/>
      <w:sz w:val="72"/>
      <w:szCs w:val="44"/>
    </w:rPr>
  </w:style>
  <w:style w:type="character" w:customStyle="1" w:styleId="30">
    <w:name w:val="标题 3 字符"/>
    <w:basedOn w:val="a1"/>
    <w:link w:val="3"/>
    <w:uiPriority w:val="99"/>
    <w:rsid w:val="000C054D"/>
    <w:rPr>
      <w:rFonts w:ascii="Calibri" w:eastAsia="宋体" w:hAnsi="Calibri" w:cs="Calibri"/>
      <w:b/>
      <w:bCs/>
      <w:sz w:val="32"/>
      <w:szCs w:val="32"/>
    </w:rPr>
  </w:style>
  <w:style w:type="paragraph" w:customStyle="1" w:styleId="a4">
    <w:name w:val="报告正文"/>
    <w:basedOn w:val="a"/>
    <w:autoRedefine/>
    <w:qFormat/>
    <w:rsid w:val="000C054D"/>
    <w:pPr>
      <w:adjustRightInd w:val="0"/>
      <w:snapToGrid w:val="0"/>
      <w:ind w:firstLineChars="200" w:firstLine="560"/>
    </w:pPr>
    <w:rPr>
      <w:kern w:val="0"/>
      <w:szCs w:val="20"/>
      <w:lang w:val="zh-CN"/>
    </w:rPr>
  </w:style>
  <w:style w:type="paragraph" w:styleId="a5">
    <w:name w:val="List Paragraph"/>
    <w:basedOn w:val="a"/>
    <w:autoRedefine/>
    <w:uiPriority w:val="34"/>
    <w:qFormat/>
    <w:rsid w:val="000C054D"/>
    <w:pPr>
      <w:ind w:firstLineChars="200" w:firstLine="420"/>
    </w:pPr>
  </w:style>
  <w:style w:type="paragraph" w:styleId="a0">
    <w:name w:val="Salutation"/>
    <w:basedOn w:val="a"/>
    <w:next w:val="a"/>
    <w:link w:val="a6"/>
    <w:uiPriority w:val="99"/>
    <w:semiHidden/>
    <w:unhideWhenUsed/>
    <w:rsid w:val="000C054D"/>
  </w:style>
  <w:style w:type="character" w:customStyle="1" w:styleId="a6">
    <w:name w:val="称呼 字符"/>
    <w:basedOn w:val="a1"/>
    <w:link w:val="a0"/>
    <w:uiPriority w:val="99"/>
    <w:semiHidden/>
    <w:rsid w:val="000C054D"/>
    <w:rPr>
      <w:rFonts w:ascii="Calibri" w:eastAsia="宋体"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545</Words>
  <Characters>3112</Characters>
  <Application>Microsoft Office Word</Application>
  <DocSecurity>0</DocSecurity>
  <Lines>25</Lines>
  <Paragraphs>7</Paragraphs>
  <ScaleCrop>false</ScaleCrop>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2025-05-12T02:41:00Z</dcterms:created>
  <dcterms:modified xsi:type="dcterms:W3CDTF">2025-05-12T02:42:00Z</dcterms:modified>
</cp:coreProperties>
</file>