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43FF4" w14:textId="0EF4B778" w:rsidR="00667BA7" w:rsidRDefault="00667BA7" w:rsidP="00667BA7">
      <w:pPr>
        <w:pStyle w:val="1"/>
        <w:tabs>
          <w:tab w:val="left" w:pos="0"/>
        </w:tabs>
        <w:ind w:left="3345" w:hangingChars="1190" w:hanging="3345"/>
        <w:jc w:val="left"/>
        <w:rPr>
          <w:sz w:val="28"/>
          <w:szCs w:val="28"/>
        </w:rPr>
      </w:pPr>
      <w:r w:rsidRPr="001C431E">
        <w:rPr>
          <w:rFonts w:hint="eastAsia"/>
          <w:sz w:val="28"/>
          <w:szCs w:val="28"/>
        </w:rPr>
        <w:t>附件</w:t>
      </w:r>
      <w:r>
        <w:rPr>
          <w:rFonts w:hint="eastAsia"/>
          <w:sz w:val="28"/>
          <w:szCs w:val="28"/>
        </w:rPr>
        <w:t>二</w:t>
      </w:r>
    </w:p>
    <w:p w14:paraId="0D5BBB1D" w14:textId="19E5946C" w:rsidR="00627441" w:rsidRDefault="00627441" w:rsidP="00627441">
      <w:pPr>
        <w:pStyle w:val="a5"/>
        <w:spacing w:before="240" w:after="0"/>
        <w:jc w:val="center"/>
        <w:rPr>
          <w:rFonts w:ascii="宋体" w:hAnsi="宋体" w:cstheme="majorBidi"/>
          <w:sz w:val="32"/>
        </w:rPr>
      </w:pPr>
      <w:r w:rsidRPr="00627441">
        <w:rPr>
          <w:rFonts w:ascii="宋体" w:hAnsi="宋体" w:cstheme="majorBidi"/>
          <w:sz w:val="32"/>
        </w:rPr>
        <w:t>南京特殊教育师范学院</w:t>
      </w:r>
      <w:bookmarkStart w:id="0" w:name="_GoBack"/>
      <w:bookmarkEnd w:id="0"/>
    </w:p>
    <w:p w14:paraId="78AA09B5" w14:textId="263DB537" w:rsidR="00667BA7" w:rsidRPr="00627441" w:rsidRDefault="006E36C9" w:rsidP="00627441">
      <w:pPr>
        <w:pStyle w:val="a5"/>
        <w:spacing w:before="240" w:after="0"/>
        <w:jc w:val="center"/>
        <w:rPr>
          <w:rFonts w:ascii="宋体" w:hAnsi="宋体" w:cstheme="majorBidi"/>
          <w:sz w:val="32"/>
        </w:rPr>
      </w:pPr>
      <w:r w:rsidRPr="00B12648">
        <w:rPr>
          <w:rFonts w:ascii="宋体" w:hAnsi="宋体" w:cstheme="majorBidi" w:hint="eastAsia"/>
          <w:sz w:val="32"/>
        </w:rPr>
        <w:t>栖霞校区车辆道闸升级收费系统</w:t>
      </w:r>
      <w:r w:rsidRPr="00B12648">
        <w:rPr>
          <w:rFonts w:ascii="宋体" w:hAnsi="宋体" w:cstheme="majorBidi"/>
          <w:sz w:val="32"/>
        </w:rPr>
        <w:t>采购</w:t>
      </w:r>
      <w:r w:rsidR="002C1298">
        <w:rPr>
          <w:rFonts w:ascii="宋体" w:hAnsi="宋体" w:cstheme="majorBidi" w:hint="eastAsia"/>
          <w:sz w:val="32"/>
        </w:rPr>
        <w:t>合同</w:t>
      </w:r>
    </w:p>
    <w:p w14:paraId="46AC8DE4" w14:textId="77777777" w:rsidR="009D08C1" w:rsidRPr="00BC4FD4" w:rsidRDefault="009D08C1" w:rsidP="009D08C1">
      <w:pPr>
        <w:pStyle w:val="1"/>
        <w:adjustRightInd w:val="0"/>
        <w:snapToGrid w:val="0"/>
        <w:spacing w:line="360" w:lineRule="auto"/>
        <w:ind w:firstLineChars="200" w:firstLine="422"/>
        <w:jc w:val="center"/>
        <w:rPr>
          <w:rFonts w:ascii="宋体" w:hAnsi="宋体"/>
          <w:sz w:val="21"/>
          <w:szCs w:val="21"/>
        </w:rPr>
      </w:pPr>
      <w:r w:rsidRPr="00BC4FD4">
        <w:rPr>
          <w:rFonts w:ascii="宋体" w:hAnsi="宋体" w:hint="eastAsia"/>
          <w:sz w:val="21"/>
          <w:szCs w:val="21"/>
        </w:rPr>
        <w:t>政府采购合同专用条款部分</w:t>
      </w:r>
    </w:p>
    <w:p w14:paraId="64CC4DED" w14:textId="77777777" w:rsidR="009D08C1" w:rsidRPr="00BC4FD4" w:rsidRDefault="009D08C1" w:rsidP="009D08C1">
      <w:pPr>
        <w:widowControl/>
        <w:adjustRightInd w:val="0"/>
        <w:snapToGrid w:val="0"/>
        <w:spacing w:before="19" w:line="360" w:lineRule="auto"/>
        <w:ind w:firstLineChars="200" w:firstLine="420"/>
        <w:rPr>
          <w:rFonts w:ascii="宋体" w:hAnsi="宋体"/>
          <w:b/>
          <w:szCs w:val="21"/>
          <w:u w:val="single"/>
        </w:rPr>
      </w:pPr>
      <w:r w:rsidRPr="00BC4FD4">
        <w:rPr>
          <w:rFonts w:ascii="宋体" w:hAnsi="宋体" w:hint="eastAsia"/>
          <w:szCs w:val="21"/>
        </w:rPr>
        <w:t>甲方</w:t>
      </w:r>
      <w:r w:rsidRPr="00BC4FD4">
        <w:rPr>
          <w:rFonts w:ascii="宋体" w:hAnsi="宋体" w:hint="eastAsia"/>
          <w:szCs w:val="21"/>
        </w:rPr>
        <w:t>:</w:t>
      </w:r>
      <w:r w:rsidRPr="00BC4FD4">
        <w:rPr>
          <w:rFonts w:ascii="宋体" w:hAnsi="宋体" w:hint="eastAsia"/>
          <w:b/>
          <w:bCs/>
          <w:szCs w:val="21"/>
          <w:u w:val="single"/>
        </w:rPr>
        <w:t>（买方）</w:t>
      </w:r>
      <w:r w:rsidRPr="00BC4FD4">
        <w:rPr>
          <w:rFonts w:ascii="宋体" w:hAnsi="宋体" w:hint="eastAsia"/>
          <w:b/>
          <w:szCs w:val="21"/>
          <w:u w:val="single"/>
        </w:rPr>
        <w:t>南京特殊教育师范学院</w:t>
      </w:r>
      <w:r w:rsidRPr="00BC4FD4">
        <w:rPr>
          <w:rFonts w:ascii="宋体" w:hAnsi="宋体" w:hint="eastAsia"/>
          <w:b/>
          <w:szCs w:val="21"/>
        </w:rPr>
        <w:t xml:space="preserve">  </w:t>
      </w:r>
    </w:p>
    <w:p w14:paraId="0CD65EBC" w14:textId="77777777" w:rsidR="009D08C1" w:rsidRPr="00BC4FD4" w:rsidRDefault="009D08C1" w:rsidP="009D08C1">
      <w:pPr>
        <w:widowControl/>
        <w:adjustRightInd w:val="0"/>
        <w:snapToGrid w:val="0"/>
        <w:spacing w:before="19" w:line="360" w:lineRule="auto"/>
        <w:ind w:firstLineChars="200" w:firstLine="420"/>
        <w:rPr>
          <w:rFonts w:ascii="宋体" w:hAnsi="宋体"/>
          <w:szCs w:val="21"/>
        </w:rPr>
      </w:pPr>
      <w:r w:rsidRPr="00BC4FD4">
        <w:rPr>
          <w:rFonts w:ascii="宋体" w:hAnsi="宋体" w:hint="eastAsia"/>
          <w:szCs w:val="21"/>
        </w:rPr>
        <w:t>乙方</w:t>
      </w:r>
      <w:r w:rsidRPr="00BC4FD4">
        <w:rPr>
          <w:rFonts w:ascii="宋体" w:hAnsi="宋体" w:hint="eastAsia"/>
          <w:szCs w:val="21"/>
        </w:rPr>
        <w:t>:</w:t>
      </w:r>
      <w:r w:rsidRPr="00BC4FD4">
        <w:rPr>
          <w:rFonts w:ascii="宋体" w:hAnsi="宋体" w:hint="eastAsia"/>
          <w:szCs w:val="21"/>
          <w:u w:val="single"/>
        </w:rPr>
        <w:t>（卖方）</w:t>
      </w:r>
      <w:r w:rsidRPr="00BC4FD4">
        <w:rPr>
          <w:rFonts w:ascii="宋体" w:hAnsi="宋体" w:hint="eastAsia"/>
          <w:b/>
          <w:szCs w:val="21"/>
          <w:u w:val="single"/>
        </w:rPr>
        <w:t xml:space="preserve">   </w:t>
      </w:r>
      <w:r w:rsidRPr="00BC4FD4">
        <w:rPr>
          <w:rFonts w:ascii="宋体" w:hAnsi="宋体" w:hint="eastAsia"/>
          <w:szCs w:val="21"/>
          <w:u w:val="single"/>
        </w:rPr>
        <w:t xml:space="preserve">                .</w:t>
      </w:r>
    </w:p>
    <w:p w14:paraId="16FCF96A" w14:textId="756BC765" w:rsidR="009D08C1" w:rsidRPr="00E205B0" w:rsidRDefault="009D08C1" w:rsidP="009D08C1">
      <w:pPr>
        <w:widowControl/>
        <w:tabs>
          <w:tab w:val="left" w:pos="1980"/>
        </w:tabs>
        <w:adjustRightInd w:val="0"/>
        <w:snapToGrid w:val="0"/>
        <w:spacing w:line="360" w:lineRule="auto"/>
        <w:ind w:firstLineChars="200" w:firstLine="420"/>
        <w:rPr>
          <w:rFonts w:ascii="宋体" w:hAnsi="宋体"/>
          <w:color w:val="FF0000"/>
          <w:kern w:val="0"/>
          <w:szCs w:val="21"/>
          <w:lang w:val="zh-CN"/>
        </w:rPr>
      </w:pPr>
      <w:r w:rsidRPr="00E205B0">
        <w:rPr>
          <w:rFonts w:ascii="宋体" w:hAnsi="宋体" w:hint="eastAsia"/>
          <w:color w:val="FF0000"/>
          <w:kern w:val="0"/>
          <w:szCs w:val="21"/>
          <w:lang w:val="zh-CN"/>
        </w:rPr>
        <w:t>根据《中华人民共和国政府采购法》、《中华人民共和国</w:t>
      </w:r>
      <w:r w:rsidRPr="00E205B0">
        <w:rPr>
          <w:rFonts w:ascii="宋体" w:hAnsi="宋体" w:hint="eastAsia"/>
          <w:color w:val="FF0000"/>
          <w:kern w:val="0"/>
          <w:szCs w:val="21"/>
        </w:rPr>
        <w:t>民法典</w:t>
      </w:r>
      <w:r w:rsidRPr="00E205B0">
        <w:rPr>
          <w:rFonts w:ascii="宋体" w:hAnsi="宋体" w:hint="eastAsia"/>
          <w:color w:val="FF0000"/>
          <w:kern w:val="0"/>
          <w:szCs w:val="21"/>
          <w:lang w:val="zh-CN"/>
        </w:rPr>
        <w:t>》等法律法规的规定，甲乙双方</w:t>
      </w:r>
      <w:r w:rsidRPr="00E205B0">
        <w:rPr>
          <w:rFonts w:ascii="宋体" w:hAnsi="宋体" w:hint="eastAsia"/>
          <w:color w:val="FF0000"/>
          <w:kern w:val="0"/>
          <w:szCs w:val="21"/>
        </w:rPr>
        <w:t>根据</w:t>
      </w:r>
      <w:r w:rsidRPr="00E205B0">
        <w:rPr>
          <w:rFonts w:ascii="宋体" w:hAnsi="宋体" w:hint="eastAsia"/>
          <w:color w:val="FF0000"/>
          <w:kern w:val="0"/>
          <w:szCs w:val="21"/>
        </w:rPr>
        <w:t>202</w:t>
      </w:r>
      <w:r w:rsidR="00627441">
        <w:rPr>
          <w:rFonts w:ascii="宋体" w:hAnsi="宋体"/>
          <w:color w:val="FF0000"/>
          <w:kern w:val="0"/>
          <w:szCs w:val="21"/>
        </w:rPr>
        <w:t>4</w:t>
      </w:r>
      <w:r w:rsidRPr="00E205B0">
        <w:rPr>
          <w:rFonts w:ascii="宋体" w:hAnsi="宋体" w:hint="eastAsia"/>
          <w:color w:val="FF0000"/>
          <w:kern w:val="0"/>
          <w:szCs w:val="21"/>
        </w:rPr>
        <w:t>年</w:t>
      </w:r>
      <w:r w:rsidRPr="00E205B0">
        <w:rPr>
          <w:rFonts w:ascii="宋体" w:hAnsi="宋体" w:hint="eastAsia"/>
          <w:color w:val="FF0000"/>
          <w:kern w:val="0"/>
          <w:szCs w:val="21"/>
          <w:u w:val="single"/>
        </w:rPr>
        <w:t xml:space="preserve">   </w:t>
      </w:r>
      <w:r w:rsidRPr="00E205B0">
        <w:rPr>
          <w:rFonts w:ascii="宋体" w:hAnsi="宋体" w:hint="eastAsia"/>
          <w:color w:val="FF0000"/>
          <w:kern w:val="0"/>
          <w:szCs w:val="21"/>
        </w:rPr>
        <w:t>月</w:t>
      </w:r>
      <w:r w:rsidRPr="00E205B0">
        <w:rPr>
          <w:rFonts w:ascii="宋体" w:hAnsi="宋体" w:hint="eastAsia"/>
          <w:color w:val="FF0000"/>
          <w:kern w:val="0"/>
          <w:szCs w:val="21"/>
        </w:rPr>
        <w:t xml:space="preserve"> </w:t>
      </w:r>
      <w:r w:rsidRPr="00E205B0">
        <w:rPr>
          <w:rFonts w:ascii="宋体" w:hAnsi="宋体" w:hint="eastAsia"/>
          <w:color w:val="FF0000"/>
          <w:kern w:val="0"/>
          <w:szCs w:val="21"/>
          <w:u w:val="single"/>
        </w:rPr>
        <w:t xml:space="preserve">    </w:t>
      </w:r>
      <w:r w:rsidRPr="00E205B0">
        <w:rPr>
          <w:rFonts w:ascii="宋体" w:hAnsi="宋体" w:hint="eastAsia"/>
          <w:color w:val="FF0000"/>
          <w:kern w:val="0"/>
          <w:szCs w:val="21"/>
        </w:rPr>
        <w:t>日</w:t>
      </w:r>
      <w:r w:rsidRPr="00E205B0">
        <w:rPr>
          <w:rFonts w:ascii="宋体" w:hAnsi="宋体" w:hint="eastAsia"/>
          <w:color w:val="FF0000"/>
          <w:kern w:val="0"/>
          <w:szCs w:val="21"/>
          <w:u w:val="single"/>
        </w:rPr>
        <w:t>南京特殊教育师范学院江宁校区车辆出入口管理系统设备及服务采购</w:t>
      </w:r>
      <w:r w:rsidRPr="00E205B0">
        <w:rPr>
          <w:rFonts w:ascii="宋体" w:hAnsi="宋体" w:hint="eastAsia"/>
          <w:color w:val="FF0000"/>
          <w:kern w:val="0"/>
          <w:szCs w:val="21"/>
        </w:rPr>
        <w:t>（</w:t>
      </w:r>
      <w:r w:rsidRPr="009D08C1">
        <w:rPr>
          <w:rFonts w:ascii="宋体" w:hAnsi="宋体" w:hint="eastAsia"/>
          <w:color w:val="FF0000"/>
          <w:kern w:val="0"/>
          <w:szCs w:val="21"/>
        </w:rPr>
        <w:t>项目编号</w:t>
      </w:r>
      <w:r w:rsidR="00F85268" w:rsidRPr="00F85268">
        <w:rPr>
          <w:rFonts w:ascii="宋体" w:hAnsi="宋体" w:hint="eastAsia"/>
          <w:color w:val="FF0000"/>
          <w:kern w:val="0"/>
          <w:szCs w:val="21"/>
          <w:u w:val="single"/>
        </w:rPr>
        <w:t>BWC202405</w:t>
      </w:r>
      <w:r w:rsidRPr="00E205B0">
        <w:rPr>
          <w:rFonts w:ascii="宋体" w:hAnsi="宋体" w:hint="eastAsia"/>
          <w:color w:val="FF0000"/>
          <w:kern w:val="0"/>
          <w:szCs w:val="21"/>
        </w:rPr>
        <w:t>）公招标结果签订本合同</w:t>
      </w:r>
      <w:r w:rsidRPr="00E205B0">
        <w:rPr>
          <w:rFonts w:ascii="宋体" w:hAnsi="宋体" w:hint="eastAsia"/>
          <w:color w:val="FF0000"/>
          <w:kern w:val="0"/>
          <w:szCs w:val="21"/>
          <w:lang w:val="zh-CN"/>
        </w:rPr>
        <w:t>。</w:t>
      </w:r>
    </w:p>
    <w:p w14:paraId="01F903F2" w14:textId="77777777" w:rsidR="009D08C1" w:rsidRPr="00854321" w:rsidRDefault="009D08C1" w:rsidP="009D08C1">
      <w:pPr>
        <w:rPr>
          <w:rFonts w:ascii="宋体" w:hAnsi="宋体"/>
          <w:szCs w:val="21"/>
        </w:rPr>
      </w:pPr>
      <w:r w:rsidRPr="00854321">
        <w:rPr>
          <w:rFonts w:ascii="宋体" w:hAnsi="宋体" w:hint="eastAsia"/>
          <w:szCs w:val="21"/>
        </w:rPr>
        <w:t xml:space="preserve">  </w:t>
      </w:r>
      <w:r w:rsidRPr="00854321">
        <w:rPr>
          <w:rFonts w:ascii="宋体" w:hAnsi="宋体" w:hint="eastAsia"/>
          <w:szCs w:val="21"/>
        </w:rPr>
        <w:t>以下请附合同模板后期签合同以此为依据。</w:t>
      </w:r>
      <w:r w:rsidRPr="00854321">
        <w:rPr>
          <w:rFonts w:ascii="宋体" w:hAnsi="宋体" w:hint="eastAsia"/>
          <w:szCs w:val="21"/>
        </w:rPr>
        <w:t>.</w:t>
      </w:r>
    </w:p>
    <w:p w14:paraId="49190360" w14:textId="77777777" w:rsidR="009D08C1" w:rsidRPr="00BC4FD4" w:rsidRDefault="009D08C1" w:rsidP="009D08C1">
      <w:pPr>
        <w:pStyle w:val="a5"/>
        <w:rPr>
          <w:rFonts w:ascii="宋体" w:hAnsi="宋体"/>
          <w:b w:val="0"/>
          <w:bCs w:val="0"/>
          <w:sz w:val="21"/>
          <w:szCs w:val="21"/>
        </w:rPr>
      </w:pPr>
      <w:r w:rsidRPr="00BC4FD4">
        <w:rPr>
          <w:rFonts w:ascii="宋体" w:hAnsi="宋体" w:hint="eastAsia"/>
          <w:b w:val="0"/>
          <w:bCs w:val="0"/>
          <w:sz w:val="21"/>
          <w:szCs w:val="21"/>
        </w:rPr>
        <w:t>一、项目内容</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196"/>
        <w:gridCol w:w="991"/>
        <w:gridCol w:w="710"/>
        <w:gridCol w:w="708"/>
        <w:gridCol w:w="1225"/>
        <w:gridCol w:w="875"/>
        <w:gridCol w:w="921"/>
        <w:gridCol w:w="1287"/>
      </w:tblGrid>
      <w:tr w:rsidR="009D08C1" w:rsidRPr="00BC4FD4" w14:paraId="4E4BDF43" w14:textId="77777777" w:rsidTr="00DA1215">
        <w:trPr>
          <w:jc w:val="center"/>
        </w:trPr>
        <w:tc>
          <w:tcPr>
            <w:tcW w:w="595" w:type="dxa"/>
            <w:shd w:val="clear" w:color="000000" w:fill="E0E0E0"/>
            <w:vAlign w:val="center"/>
          </w:tcPr>
          <w:p w14:paraId="5FA35703" w14:textId="77777777" w:rsidR="009D08C1" w:rsidRPr="00BC4FD4" w:rsidRDefault="009D08C1" w:rsidP="00DA1215">
            <w:pPr>
              <w:jc w:val="center"/>
              <w:rPr>
                <w:rFonts w:ascii="宋体" w:hAnsi="宋体"/>
                <w:b/>
                <w:bCs/>
                <w:szCs w:val="21"/>
              </w:rPr>
            </w:pPr>
            <w:r w:rsidRPr="00BC4FD4">
              <w:rPr>
                <w:rFonts w:ascii="宋体" w:hAnsi="宋体" w:hint="eastAsia"/>
                <w:b/>
                <w:bCs/>
                <w:szCs w:val="21"/>
              </w:rPr>
              <w:t>序号</w:t>
            </w:r>
          </w:p>
        </w:tc>
        <w:tc>
          <w:tcPr>
            <w:tcW w:w="2187" w:type="dxa"/>
            <w:gridSpan w:val="2"/>
            <w:shd w:val="clear" w:color="000000" w:fill="E0E0E0"/>
            <w:vAlign w:val="center"/>
          </w:tcPr>
          <w:p w14:paraId="184DF678" w14:textId="77777777" w:rsidR="009D08C1" w:rsidRPr="00BC4FD4" w:rsidRDefault="009D08C1" w:rsidP="00DA1215">
            <w:pPr>
              <w:jc w:val="center"/>
              <w:rPr>
                <w:rFonts w:ascii="宋体" w:hAnsi="宋体"/>
                <w:b/>
                <w:bCs/>
                <w:szCs w:val="21"/>
              </w:rPr>
            </w:pPr>
            <w:r w:rsidRPr="00BC4FD4">
              <w:rPr>
                <w:rFonts w:ascii="宋体" w:hAnsi="宋体" w:hint="eastAsia"/>
                <w:b/>
                <w:bCs/>
                <w:szCs w:val="21"/>
              </w:rPr>
              <w:t>物品名称</w:t>
            </w:r>
          </w:p>
        </w:tc>
        <w:tc>
          <w:tcPr>
            <w:tcW w:w="710" w:type="dxa"/>
            <w:shd w:val="clear" w:color="000000" w:fill="E0E0E0"/>
            <w:vAlign w:val="center"/>
          </w:tcPr>
          <w:p w14:paraId="01F50E0C" w14:textId="77777777" w:rsidR="009D08C1" w:rsidRPr="00BC4FD4" w:rsidRDefault="009D08C1" w:rsidP="00DA1215">
            <w:pPr>
              <w:jc w:val="center"/>
              <w:rPr>
                <w:rFonts w:ascii="宋体" w:hAnsi="宋体"/>
                <w:b/>
                <w:bCs/>
                <w:szCs w:val="21"/>
              </w:rPr>
            </w:pPr>
            <w:r w:rsidRPr="00BC4FD4">
              <w:rPr>
                <w:rFonts w:ascii="宋体" w:hAnsi="宋体" w:hint="eastAsia"/>
                <w:b/>
                <w:bCs/>
                <w:szCs w:val="21"/>
              </w:rPr>
              <w:t>数量</w:t>
            </w:r>
          </w:p>
        </w:tc>
        <w:tc>
          <w:tcPr>
            <w:tcW w:w="708" w:type="dxa"/>
            <w:shd w:val="clear" w:color="000000" w:fill="E0E0E0"/>
            <w:vAlign w:val="center"/>
          </w:tcPr>
          <w:p w14:paraId="31289B88" w14:textId="77777777" w:rsidR="009D08C1" w:rsidRPr="00BC4FD4" w:rsidRDefault="009D08C1" w:rsidP="00DA1215">
            <w:pPr>
              <w:jc w:val="center"/>
              <w:rPr>
                <w:rFonts w:ascii="宋体" w:hAnsi="宋体"/>
                <w:b/>
                <w:bCs/>
                <w:szCs w:val="21"/>
              </w:rPr>
            </w:pPr>
            <w:r w:rsidRPr="00BC4FD4">
              <w:rPr>
                <w:rFonts w:ascii="宋体" w:hAnsi="宋体" w:hint="eastAsia"/>
                <w:b/>
                <w:bCs/>
                <w:szCs w:val="21"/>
              </w:rPr>
              <w:t>单位</w:t>
            </w:r>
          </w:p>
        </w:tc>
        <w:tc>
          <w:tcPr>
            <w:tcW w:w="1225" w:type="dxa"/>
            <w:shd w:val="clear" w:color="000000" w:fill="E0E0E0"/>
            <w:vAlign w:val="center"/>
          </w:tcPr>
          <w:p w14:paraId="7DE37A96" w14:textId="77777777" w:rsidR="009D08C1" w:rsidRPr="00BC4FD4" w:rsidRDefault="009D08C1" w:rsidP="00DA1215">
            <w:pPr>
              <w:jc w:val="center"/>
              <w:rPr>
                <w:rFonts w:ascii="宋体" w:hAnsi="宋体"/>
                <w:b/>
                <w:bCs/>
                <w:szCs w:val="21"/>
              </w:rPr>
            </w:pPr>
            <w:r w:rsidRPr="00BC4FD4">
              <w:rPr>
                <w:rFonts w:ascii="宋体" w:hAnsi="宋体" w:hint="eastAsia"/>
                <w:b/>
                <w:bCs/>
                <w:szCs w:val="21"/>
              </w:rPr>
              <w:t>品牌</w:t>
            </w:r>
          </w:p>
        </w:tc>
        <w:tc>
          <w:tcPr>
            <w:tcW w:w="875" w:type="dxa"/>
            <w:shd w:val="clear" w:color="000000" w:fill="E0E0E0"/>
            <w:vAlign w:val="center"/>
          </w:tcPr>
          <w:p w14:paraId="05E24009" w14:textId="77777777" w:rsidR="009D08C1" w:rsidRDefault="009D08C1" w:rsidP="00DA1215">
            <w:pPr>
              <w:jc w:val="center"/>
              <w:rPr>
                <w:rFonts w:ascii="宋体" w:hAnsi="宋体"/>
                <w:b/>
                <w:bCs/>
                <w:szCs w:val="21"/>
              </w:rPr>
            </w:pPr>
            <w:r w:rsidRPr="00BC4FD4">
              <w:rPr>
                <w:rFonts w:ascii="宋体" w:hAnsi="宋体" w:hint="eastAsia"/>
                <w:b/>
                <w:bCs/>
                <w:szCs w:val="21"/>
              </w:rPr>
              <w:t>单价（元）</w:t>
            </w:r>
          </w:p>
          <w:p w14:paraId="1AE2B698" w14:textId="0F97951B" w:rsidR="009B6CEF" w:rsidRPr="00BC4FD4" w:rsidRDefault="009B6CEF" w:rsidP="00DA1215">
            <w:pPr>
              <w:jc w:val="center"/>
              <w:rPr>
                <w:rFonts w:ascii="宋体" w:hAnsi="宋体"/>
                <w:b/>
                <w:bCs/>
                <w:szCs w:val="21"/>
              </w:rPr>
            </w:pPr>
            <w:r>
              <w:rPr>
                <w:rFonts w:ascii="宋体" w:hAnsi="宋体" w:hint="eastAsia"/>
                <w:b/>
                <w:bCs/>
                <w:szCs w:val="21"/>
              </w:rPr>
              <w:t>含税</w:t>
            </w:r>
          </w:p>
        </w:tc>
        <w:tc>
          <w:tcPr>
            <w:tcW w:w="921" w:type="dxa"/>
            <w:shd w:val="clear" w:color="000000" w:fill="E0E0E0"/>
            <w:vAlign w:val="center"/>
          </w:tcPr>
          <w:p w14:paraId="0683A07E" w14:textId="77777777" w:rsidR="009D08C1" w:rsidRPr="00BC4FD4" w:rsidRDefault="009D08C1" w:rsidP="00DA1215">
            <w:pPr>
              <w:jc w:val="center"/>
              <w:rPr>
                <w:rFonts w:ascii="宋体" w:hAnsi="宋体"/>
                <w:b/>
                <w:bCs/>
                <w:szCs w:val="21"/>
              </w:rPr>
            </w:pPr>
            <w:r w:rsidRPr="00BC4FD4">
              <w:rPr>
                <w:rFonts w:ascii="宋体" w:hAnsi="宋体" w:hint="eastAsia"/>
                <w:b/>
                <w:bCs/>
                <w:szCs w:val="21"/>
              </w:rPr>
              <w:t>总价（元）</w:t>
            </w:r>
          </w:p>
        </w:tc>
        <w:tc>
          <w:tcPr>
            <w:tcW w:w="1287" w:type="dxa"/>
            <w:shd w:val="clear" w:color="000000" w:fill="E0E0E0"/>
            <w:vAlign w:val="center"/>
          </w:tcPr>
          <w:p w14:paraId="02B0A8E4" w14:textId="77777777" w:rsidR="009D08C1" w:rsidRPr="00BC4FD4" w:rsidRDefault="009D08C1" w:rsidP="00DA1215">
            <w:pPr>
              <w:jc w:val="center"/>
              <w:rPr>
                <w:rFonts w:ascii="宋体" w:hAnsi="宋体"/>
                <w:b/>
                <w:bCs/>
                <w:szCs w:val="21"/>
              </w:rPr>
            </w:pPr>
            <w:r w:rsidRPr="00BC4FD4">
              <w:rPr>
                <w:rFonts w:ascii="宋体" w:hAnsi="宋体" w:hint="eastAsia"/>
                <w:b/>
                <w:bCs/>
                <w:szCs w:val="21"/>
              </w:rPr>
              <w:t>免费质保期（年）</w:t>
            </w:r>
          </w:p>
        </w:tc>
      </w:tr>
      <w:tr w:rsidR="009D08C1" w:rsidRPr="00BC4FD4" w14:paraId="50DD6377" w14:textId="77777777" w:rsidTr="00DA1215">
        <w:trPr>
          <w:jc w:val="center"/>
        </w:trPr>
        <w:tc>
          <w:tcPr>
            <w:tcW w:w="595" w:type="dxa"/>
            <w:shd w:val="clear" w:color="auto" w:fill="auto"/>
            <w:vAlign w:val="center"/>
          </w:tcPr>
          <w:p w14:paraId="4FC0DC2B" w14:textId="77777777" w:rsidR="009D08C1" w:rsidRPr="00BC4FD4" w:rsidRDefault="009D08C1" w:rsidP="00DA1215">
            <w:pPr>
              <w:rPr>
                <w:rFonts w:ascii="宋体" w:hAnsi="宋体"/>
                <w:szCs w:val="21"/>
              </w:rPr>
            </w:pPr>
          </w:p>
        </w:tc>
        <w:tc>
          <w:tcPr>
            <w:tcW w:w="2187" w:type="dxa"/>
            <w:gridSpan w:val="2"/>
            <w:shd w:val="clear" w:color="auto" w:fill="auto"/>
            <w:vAlign w:val="center"/>
          </w:tcPr>
          <w:p w14:paraId="34CB2B66" w14:textId="77777777" w:rsidR="009D08C1" w:rsidRPr="00BC4FD4" w:rsidRDefault="009D08C1" w:rsidP="00DA1215">
            <w:pPr>
              <w:rPr>
                <w:rFonts w:ascii="宋体" w:hAnsi="宋体"/>
                <w:szCs w:val="21"/>
              </w:rPr>
            </w:pPr>
          </w:p>
        </w:tc>
        <w:tc>
          <w:tcPr>
            <w:tcW w:w="710" w:type="dxa"/>
            <w:shd w:val="clear" w:color="000000" w:fill="FFFFFF"/>
            <w:vAlign w:val="center"/>
          </w:tcPr>
          <w:p w14:paraId="714CB05C" w14:textId="77777777" w:rsidR="009D08C1" w:rsidRPr="00BC4FD4" w:rsidRDefault="009D08C1" w:rsidP="00DA1215">
            <w:pPr>
              <w:jc w:val="center"/>
              <w:rPr>
                <w:rFonts w:ascii="宋体" w:hAnsi="宋体"/>
                <w:szCs w:val="21"/>
              </w:rPr>
            </w:pPr>
          </w:p>
        </w:tc>
        <w:tc>
          <w:tcPr>
            <w:tcW w:w="708" w:type="dxa"/>
            <w:shd w:val="clear" w:color="000000" w:fill="FFFFFF"/>
            <w:vAlign w:val="center"/>
          </w:tcPr>
          <w:p w14:paraId="26169E21" w14:textId="77777777" w:rsidR="009D08C1" w:rsidRPr="00BC4FD4" w:rsidRDefault="009D08C1" w:rsidP="00DA1215">
            <w:pPr>
              <w:jc w:val="center"/>
              <w:rPr>
                <w:rFonts w:ascii="宋体" w:hAnsi="宋体"/>
                <w:szCs w:val="21"/>
              </w:rPr>
            </w:pPr>
          </w:p>
        </w:tc>
        <w:tc>
          <w:tcPr>
            <w:tcW w:w="1225" w:type="dxa"/>
            <w:shd w:val="clear" w:color="auto" w:fill="auto"/>
            <w:vAlign w:val="center"/>
          </w:tcPr>
          <w:p w14:paraId="4CBD1042" w14:textId="77777777" w:rsidR="009D08C1" w:rsidRPr="00BC4FD4" w:rsidRDefault="009D08C1" w:rsidP="00DA1215">
            <w:pPr>
              <w:rPr>
                <w:rFonts w:ascii="宋体" w:hAnsi="宋体"/>
                <w:szCs w:val="21"/>
              </w:rPr>
            </w:pPr>
          </w:p>
        </w:tc>
        <w:tc>
          <w:tcPr>
            <w:tcW w:w="875" w:type="dxa"/>
            <w:shd w:val="clear" w:color="auto" w:fill="auto"/>
            <w:vAlign w:val="center"/>
          </w:tcPr>
          <w:p w14:paraId="0C259DA1" w14:textId="77777777" w:rsidR="009D08C1" w:rsidRPr="00BC4FD4" w:rsidRDefault="009D08C1" w:rsidP="00DA1215">
            <w:pPr>
              <w:rPr>
                <w:rFonts w:ascii="宋体" w:hAnsi="宋体"/>
                <w:szCs w:val="21"/>
              </w:rPr>
            </w:pPr>
          </w:p>
        </w:tc>
        <w:tc>
          <w:tcPr>
            <w:tcW w:w="921" w:type="dxa"/>
            <w:shd w:val="clear" w:color="auto" w:fill="auto"/>
            <w:vAlign w:val="center"/>
          </w:tcPr>
          <w:p w14:paraId="1A1CE150" w14:textId="77777777" w:rsidR="009D08C1" w:rsidRPr="00BC4FD4" w:rsidRDefault="009D08C1" w:rsidP="00DA1215">
            <w:pPr>
              <w:rPr>
                <w:rFonts w:ascii="宋体" w:hAnsi="宋体"/>
                <w:szCs w:val="21"/>
              </w:rPr>
            </w:pPr>
          </w:p>
        </w:tc>
        <w:tc>
          <w:tcPr>
            <w:tcW w:w="1287" w:type="dxa"/>
            <w:shd w:val="clear" w:color="auto" w:fill="auto"/>
            <w:vAlign w:val="center"/>
          </w:tcPr>
          <w:p w14:paraId="60FC79E6" w14:textId="77777777" w:rsidR="009D08C1" w:rsidRPr="00BC4FD4" w:rsidRDefault="009D08C1" w:rsidP="00DA1215">
            <w:pPr>
              <w:rPr>
                <w:rFonts w:ascii="宋体" w:hAnsi="宋体"/>
                <w:szCs w:val="21"/>
              </w:rPr>
            </w:pPr>
          </w:p>
        </w:tc>
      </w:tr>
      <w:tr w:rsidR="009D08C1" w:rsidRPr="00ED5C7C" w14:paraId="2277DE37" w14:textId="77777777" w:rsidTr="00DA1215">
        <w:trPr>
          <w:jc w:val="center"/>
        </w:trPr>
        <w:tc>
          <w:tcPr>
            <w:tcW w:w="595" w:type="dxa"/>
            <w:shd w:val="clear" w:color="auto" w:fill="auto"/>
            <w:vAlign w:val="center"/>
          </w:tcPr>
          <w:p w14:paraId="583DB02F" w14:textId="77777777" w:rsidR="009D08C1" w:rsidRPr="00ED5C7C" w:rsidRDefault="009D08C1" w:rsidP="00DA1215">
            <w:pPr>
              <w:rPr>
                <w:rFonts w:ascii="宋体" w:hAnsi="宋体"/>
                <w:b/>
                <w:bCs/>
                <w:szCs w:val="21"/>
              </w:rPr>
            </w:pPr>
          </w:p>
        </w:tc>
        <w:tc>
          <w:tcPr>
            <w:tcW w:w="2187" w:type="dxa"/>
            <w:gridSpan w:val="2"/>
            <w:shd w:val="clear" w:color="auto" w:fill="auto"/>
            <w:vAlign w:val="center"/>
          </w:tcPr>
          <w:p w14:paraId="519CE0C0" w14:textId="77777777" w:rsidR="009D08C1" w:rsidRPr="00ED5C7C" w:rsidRDefault="009D08C1" w:rsidP="00DA1215">
            <w:pPr>
              <w:rPr>
                <w:rFonts w:ascii="宋体" w:hAnsi="宋体"/>
                <w:b/>
                <w:bCs/>
                <w:szCs w:val="21"/>
              </w:rPr>
            </w:pPr>
          </w:p>
        </w:tc>
        <w:tc>
          <w:tcPr>
            <w:tcW w:w="710" w:type="dxa"/>
            <w:shd w:val="clear" w:color="000000" w:fill="FFFFFF"/>
            <w:vAlign w:val="center"/>
          </w:tcPr>
          <w:p w14:paraId="0A671240" w14:textId="77777777" w:rsidR="009D08C1" w:rsidRPr="00ED5C7C" w:rsidRDefault="009D08C1" w:rsidP="00DA1215">
            <w:pPr>
              <w:jc w:val="center"/>
              <w:rPr>
                <w:rFonts w:ascii="宋体" w:hAnsi="宋体"/>
                <w:b/>
                <w:bCs/>
                <w:szCs w:val="21"/>
              </w:rPr>
            </w:pPr>
          </w:p>
        </w:tc>
        <w:tc>
          <w:tcPr>
            <w:tcW w:w="708" w:type="dxa"/>
            <w:shd w:val="clear" w:color="000000" w:fill="FFFFFF"/>
            <w:vAlign w:val="center"/>
          </w:tcPr>
          <w:p w14:paraId="2F33D554" w14:textId="77777777" w:rsidR="009D08C1" w:rsidRPr="00ED5C7C" w:rsidRDefault="009D08C1" w:rsidP="00DA1215">
            <w:pPr>
              <w:jc w:val="center"/>
              <w:rPr>
                <w:rFonts w:ascii="宋体" w:hAnsi="宋体"/>
                <w:b/>
                <w:bCs/>
                <w:szCs w:val="21"/>
              </w:rPr>
            </w:pPr>
          </w:p>
        </w:tc>
        <w:tc>
          <w:tcPr>
            <w:tcW w:w="1225" w:type="dxa"/>
            <w:shd w:val="clear" w:color="auto" w:fill="auto"/>
            <w:vAlign w:val="center"/>
          </w:tcPr>
          <w:p w14:paraId="728BB434" w14:textId="77777777" w:rsidR="009D08C1" w:rsidRPr="00ED5C7C" w:rsidRDefault="009D08C1" w:rsidP="00DA1215">
            <w:pPr>
              <w:rPr>
                <w:rFonts w:ascii="宋体" w:hAnsi="宋体"/>
                <w:b/>
                <w:bCs/>
                <w:szCs w:val="21"/>
              </w:rPr>
            </w:pPr>
          </w:p>
        </w:tc>
        <w:tc>
          <w:tcPr>
            <w:tcW w:w="875" w:type="dxa"/>
            <w:shd w:val="clear" w:color="auto" w:fill="auto"/>
            <w:vAlign w:val="center"/>
          </w:tcPr>
          <w:p w14:paraId="748D3409" w14:textId="77777777" w:rsidR="009D08C1" w:rsidRPr="00ED5C7C" w:rsidRDefault="009D08C1" w:rsidP="00DA1215">
            <w:pPr>
              <w:rPr>
                <w:rFonts w:ascii="宋体" w:hAnsi="宋体"/>
                <w:b/>
                <w:bCs/>
                <w:szCs w:val="21"/>
              </w:rPr>
            </w:pPr>
          </w:p>
        </w:tc>
        <w:tc>
          <w:tcPr>
            <w:tcW w:w="921" w:type="dxa"/>
            <w:shd w:val="clear" w:color="auto" w:fill="auto"/>
            <w:vAlign w:val="center"/>
          </w:tcPr>
          <w:p w14:paraId="681234EE" w14:textId="77777777" w:rsidR="009D08C1" w:rsidRPr="00ED5C7C" w:rsidRDefault="009D08C1" w:rsidP="00DA1215">
            <w:pPr>
              <w:rPr>
                <w:rFonts w:ascii="宋体" w:hAnsi="宋体"/>
                <w:b/>
                <w:bCs/>
                <w:szCs w:val="21"/>
              </w:rPr>
            </w:pPr>
          </w:p>
        </w:tc>
        <w:tc>
          <w:tcPr>
            <w:tcW w:w="1287" w:type="dxa"/>
            <w:shd w:val="clear" w:color="auto" w:fill="auto"/>
            <w:vAlign w:val="center"/>
          </w:tcPr>
          <w:p w14:paraId="1D856B73" w14:textId="77777777" w:rsidR="009D08C1" w:rsidRPr="00ED5C7C" w:rsidRDefault="009D08C1" w:rsidP="00DA1215">
            <w:pPr>
              <w:rPr>
                <w:rFonts w:ascii="宋体" w:hAnsi="宋体"/>
                <w:b/>
                <w:bCs/>
                <w:szCs w:val="21"/>
              </w:rPr>
            </w:pPr>
          </w:p>
        </w:tc>
      </w:tr>
      <w:tr w:rsidR="009D08C1" w:rsidRPr="00BC4FD4" w14:paraId="7AF6942F" w14:textId="77777777" w:rsidTr="00DA1215">
        <w:trPr>
          <w:jc w:val="center"/>
        </w:trPr>
        <w:tc>
          <w:tcPr>
            <w:tcW w:w="595" w:type="dxa"/>
            <w:shd w:val="clear" w:color="auto" w:fill="auto"/>
            <w:vAlign w:val="center"/>
          </w:tcPr>
          <w:p w14:paraId="6B94A9BD" w14:textId="77777777" w:rsidR="009D08C1" w:rsidRPr="00BC4FD4" w:rsidRDefault="009D08C1" w:rsidP="00DA1215">
            <w:pPr>
              <w:rPr>
                <w:rFonts w:ascii="宋体" w:hAnsi="宋体"/>
                <w:szCs w:val="21"/>
              </w:rPr>
            </w:pPr>
          </w:p>
        </w:tc>
        <w:tc>
          <w:tcPr>
            <w:tcW w:w="2187" w:type="dxa"/>
            <w:gridSpan w:val="2"/>
            <w:shd w:val="clear" w:color="auto" w:fill="auto"/>
            <w:vAlign w:val="center"/>
          </w:tcPr>
          <w:p w14:paraId="4140959F" w14:textId="77777777" w:rsidR="009D08C1" w:rsidRPr="00BC4FD4" w:rsidRDefault="009D08C1" w:rsidP="00DA1215">
            <w:pPr>
              <w:rPr>
                <w:rFonts w:ascii="宋体" w:hAnsi="宋体"/>
                <w:szCs w:val="21"/>
              </w:rPr>
            </w:pPr>
          </w:p>
        </w:tc>
        <w:tc>
          <w:tcPr>
            <w:tcW w:w="710" w:type="dxa"/>
            <w:shd w:val="clear" w:color="000000" w:fill="FFFFFF"/>
            <w:vAlign w:val="center"/>
          </w:tcPr>
          <w:p w14:paraId="65B8C635" w14:textId="77777777" w:rsidR="009D08C1" w:rsidRPr="00BC4FD4" w:rsidRDefault="009D08C1" w:rsidP="00DA1215">
            <w:pPr>
              <w:jc w:val="center"/>
              <w:rPr>
                <w:rFonts w:ascii="宋体" w:hAnsi="宋体"/>
                <w:szCs w:val="21"/>
              </w:rPr>
            </w:pPr>
          </w:p>
        </w:tc>
        <w:tc>
          <w:tcPr>
            <w:tcW w:w="708" w:type="dxa"/>
            <w:shd w:val="clear" w:color="000000" w:fill="FFFFFF"/>
            <w:vAlign w:val="center"/>
          </w:tcPr>
          <w:p w14:paraId="7C98CA19" w14:textId="77777777" w:rsidR="009D08C1" w:rsidRPr="00BC4FD4" w:rsidRDefault="009D08C1" w:rsidP="00DA1215">
            <w:pPr>
              <w:jc w:val="center"/>
              <w:rPr>
                <w:rFonts w:ascii="宋体" w:hAnsi="宋体"/>
                <w:szCs w:val="21"/>
              </w:rPr>
            </w:pPr>
          </w:p>
        </w:tc>
        <w:tc>
          <w:tcPr>
            <w:tcW w:w="1225" w:type="dxa"/>
            <w:shd w:val="clear" w:color="auto" w:fill="auto"/>
            <w:vAlign w:val="center"/>
          </w:tcPr>
          <w:p w14:paraId="0C8E2209" w14:textId="77777777" w:rsidR="009D08C1" w:rsidRPr="00BC4FD4" w:rsidRDefault="009D08C1" w:rsidP="00DA1215">
            <w:pPr>
              <w:rPr>
                <w:rFonts w:ascii="宋体" w:hAnsi="宋体"/>
                <w:szCs w:val="21"/>
              </w:rPr>
            </w:pPr>
          </w:p>
        </w:tc>
        <w:tc>
          <w:tcPr>
            <w:tcW w:w="875" w:type="dxa"/>
            <w:shd w:val="clear" w:color="auto" w:fill="auto"/>
            <w:vAlign w:val="center"/>
          </w:tcPr>
          <w:p w14:paraId="43BC7DF9" w14:textId="77777777" w:rsidR="009D08C1" w:rsidRPr="00BC4FD4" w:rsidRDefault="009D08C1" w:rsidP="00DA1215">
            <w:pPr>
              <w:rPr>
                <w:rFonts w:ascii="宋体" w:hAnsi="宋体"/>
                <w:szCs w:val="21"/>
              </w:rPr>
            </w:pPr>
          </w:p>
        </w:tc>
        <w:tc>
          <w:tcPr>
            <w:tcW w:w="921" w:type="dxa"/>
            <w:shd w:val="clear" w:color="auto" w:fill="auto"/>
            <w:vAlign w:val="center"/>
          </w:tcPr>
          <w:p w14:paraId="313996F8" w14:textId="77777777" w:rsidR="009D08C1" w:rsidRPr="00BC4FD4" w:rsidRDefault="009D08C1" w:rsidP="00DA1215">
            <w:pPr>
              <w:rPr>
                <w:rFonts w:ascii="宋体" w:hAnsi="宋体"/>
                <w:szCs w:val="21"/>
              </w:rPr>
            </w:pPr>
          </w:p>
        </w:tc>
        <w:tc>
          <w:tcPr>
            <w:tcW w:w="1287" w:type="dxa"/>
            <w:shd w:val="clear" w:color="auto" w:fill="auto"/>
            <w:vAlign w:val="center"/>
          </w:tcPr>
          <w:p w14:paraId="096175F3" w14:textId="77777777" w:rsidR="009D08C1" w:rsidRPr="00BC4FD4" w:rsidRDefault="009D08C1" w:rsidP="00DA1215">
            <w:pPr>
              <w:rPr>
                <w:rFonts w:ascii="宋体" w:hAnsi="宋体"/>
                <w:szCs w:val="21"/>
              </w:rPr>
            </w:pPr>
          </w:p>
        </w:tc>
      </w:tr>
      <w:tr w:rsidR="009D08C1" w:rsidRPr="00BC4FD4" w14:paraId="1478562D" w14:textId="77777777" w:rsidTr="00DA1215">
        <w:trPr>
          <w:jc w:val="center"/>
        </w:trPr>
        <w:tc>
          <w:tcPr>
            <w:tcW w:w="595" w:type="dxa"/>
            <w:shd w:val="clear" w:color="auto" w:fill="auto"/>
            <w:vAlign w:val="center"/>
          </w:tcPr>
          <w:p w14:paraId="609FD605" w14:textId="77777777" w:rsidR="009D08C1" w:rsidRPr="00BC4FD4" w:rsidRDefault="009D08C1" w:rsidP="00DA1215">
            <w:pPr>
              <w:rPr>
                <w:rFonts w:ascii="宋体" w:hAnsi="宋体"/>
                <w:szCs w:val="21"/>
              </w:rPr>
            </w:pPr>
          </w:p>
        </w:tc>
        <w:tc>
          <w:tcPr>
            <w:tcW w:w="2187" w:type="dxa"/>
            <w:gridSpan w:val="2"/>
            <w:shd w:val="clear" w:color="auto" w:fill="auto"/>
            <w:vAlign w:val="center"/>
          </w:tcPr>
          <w:p w14:paraId="6EE25CE6" w14:textId="77777777" w:rsidR="009D08C1" w:rsidRPr="00BC4FD4" w:rsidRDefault="009D08C1" w:rsidP="00DA1215">
            <w:pPr>
              <w:rPr>
                <w:rFonts w:ascii="宋体" w:hAnsi="宋体"/>
                <w:szCs w:val="21"/>
              </w:rPr>
            </w:pPr>
          </w:p>
        </w:tc>
        <w:tc>
          <w:tcPr>
            <w:tcW w:w="710" w:type="dxa"/>
            <w:shd w:val="clear" w:color="000000" w:fill="FFFFFF"/>
            <w:vAlign w:val="center"/>
          </w:tcPr>
          <w:p w14:paraId="7D12D0A6" w14:textId="77777777" w:rsidR="009D08C1" w:rsidRPr="00BC4FD4" w:rsidRDefault="009D08C1" w:rsidP="00DA1215">
            <w:pPr>
              <w:jc w:val="center"/>
              <w:rPr>
                <w:rFonts w:ascii="宋体" w:hAnsi="宋体"/>
                <w:szCs w:val="21"/>
              </w:rPr>
            </w:pPr>
          </w:p>
        </w:tc>
        <w:tc>
          <w:tcPr>
            <w:tcW w:w="708" w:type="dxa"/>
            <w:shd w:val="clear" w:color="000000" w:fill="FFFFFF"/>
            <w:vAlign w:val="center"/>
          </w:tcPr>
          <w:p w14:paraId="55DB5C20" w14:textId="77777777" w:rsidR="009D08C1" w:rsidRPr="00BC4FD4" w:rsidRDefault="009D08C1" w:rsidP="00DA1215">
            <w:pPr>
              <w:jc w:val="center"/>
              <w:rPr>
                <w:rFonts w:ascii="宋体" w:hAnsi="宋体"/>
                <w:szCs w:val="21"/>
              </w:rPr>
            </w:pPr>
          </w:p>
        </w:tc>
        <w:tc>
          <w:tcPr>
            <w:tcW w:w="1225" w:type="dxa"/>
            <w:shd w:val="clear" w:color="auto" w:fill="auto"/>
            <w:vAlign w:val="center"/>
          </w:tcPr>
          <w:p w14:paraId="5B6A2026" w14:textId="77777777" w:rsidR="009D08C1" w:rsidRPr="00BC4FD4" w:rsidRDefault="009D08C1" w:rsidP="00DA1215">
            <w:pPr>
              <w:rPr>
                <w:rFonts w:ascii="宋体" w:hAnsi="宋体"/>
                <w:szCs w:val="21"/>
              </w:rPr>
            </w:pPr>
          </w:p>
        </w:tc>
        <w:tc>
          <w:tcPr>
            <w:tcW w:w="875" w:type="dxa"/>
            <w:shd w:val="clear" w:color="auto" w:fill="auto"/>
            <w:vAlign w:val="center"/>
          </w:tcPr>
          <w:p w14:paraId="11603A8F" w14:textId="77777777" w:rsidR="009D08C1" w:rsidRPr="00BC4FD4" w:rsidRDefault="009D08C1" w:rsidP="00DA1215">
            <w:pPr>
              <w:rPr>
                <w:rFonts w:ascii="宋体" w:hAnsi="宋体"/>
                <w:szCs w:val="21"/>
              </w:rPr>
            </w:pPr>
          </w:p>
        </w:tc>
        <w:tc>
          <w:tcPr>
            <w:tcW w:w="921" w:type="dxa"/>
            <w:shd w:val="clear" w:color="auto" w:fill="auto"/>
            <w:vAlign w:val="center"/>
          </w:tcPr>
          <w:p w14:paraId="33B330E1" w14:textId="77777777" w:rsidR="009D08C1" w:rsidRPr="00BC4FD4" w:rsidRDefault="009D08C1" w:rsidP="00DA1215">
            <w:pPr>
              <w:rPr>
                <w:rFonts w:ascii="宋体" w:hAnsi="宋体"/>
                <w:szCs w:val="21"/>
              </w:rPr>
            </w:pPr>
          </w:p>
        </w:tc>
        <w:tc>
          <w:tcPr>
            <w:tcW w:w="1287" w:type="dxa"/>
            <w:shd w:val="clear" w:color="auto" w:fill="auto"/>
            <w:vAlign w:val="center"/>
          </w:tcPr>
          <w:p w14:paraId="7C66F2AA" w14:textId="77777777" w:rsidR="009D08C1" w:rsidRPr="00BC4FD4" w:rsidRDefault="009D08C1" w:rsidP="00DA1215">
            <w:pPr>
              <w:rPr>
                <w:rFonts w:ascii="宋体" w:hAnsi="宋体"/>
                <w:szCs w:val="21"/>
              </w:rPr>
            </w:pPr>
          </w:p>
        </w:tc>
      </w:tr>
      <w:tr w:rsidR="009D08C1" w:rsidRPr="00BC4FD4" w14:paraId="04B5221F" w14:textId="77777777" w:rsidTr="00DA1215">
        <w:trPr>
          <w:jc w:val="center"/>
        </w:trPr>
        <w:tc>
          <w:tcPr>
            <w:tcW w:w="595" w:type="dxa"/>
            <w:shd w:val="clear" w:color="auto" w:fill="auto"/>
            <w:vAlign w:val="center"/>
          </w:tcPr>
          <w:p w14:paraId="678EBDE8" w14:textId="77777777" w:rsidR="009D08C1" w:rsidRPr="00BC4FD4" w:rsidRDefault="009D08C1" w:rsidP="00DA1215">
            <w:pPr>
              <w:rPr>
                <w:rFonts w:ascii="宋体" w:hAnsi="宋体"/>
                <w:szCs w:val="21"/>
              </w:rPr>
            </w:pPr>
          </w:p>
        </w:tc>
        <w:tc>
          <w:tcPr>
            <w:tcW w:w="2187" w:type="dxa"/>
            <w:gridSpan w:val="2"/>
            <w:shd w:val="clear" w:color="000000" w:fill="FFFFFF"/>
            <w:vAlign w:val="center"/>
          </w:tcPr>
          <w:p w14:paraId="6A186B02" w14:textId="77777777" w:rsidR="009D08C1" w:rsidRPr="00BC4FD4" w:rsidRDefault="009D08C1" w:rsidP="00DA1215">
            <w:pPr>
              <w:rPr>
                <w:rFonts w:ascii="宋体" w:hAnsi="宋体"/>
                <w:szCs w:val="21"/>
              </w:rPr>
            </w:pPr>
          </w:p>
        </w:tc>
        <w:tc>
          <w:tcPr>
            <w:tcW w:w="710" w:type="dxa"/>
            <w:shd w:val="clear" w:color="000000" w:fill="FFFFFF"/>
            <w:vAlign w:val="center"/>
          </w:tcPr>
          <w:p w14:paraId="45CE23FD" w14:textId="77777777" w:rsidR="009D08C1" w:rsidRPr="00BC4FD4" w:rsidRDefault="009D08C1" w:rsidP="00DA1215">
            <w:pPr>
              <w:jc w:val="center"/>
              <w:rPr>
                <w:rFonts w:ascii="宋体" w:hAnsi="宋体"/>
                <w:szCs w:val="21"/>
              </w:rPr>
            </w:pPr>
          </w:p>
        </w:tc>
        <w:tc>
          <w:tcPr>
            <w:tcW w:w="708" w:type="dxa"/>
            <w:shd w:val="clear" w:color="000000" w:fill="FFFFFF"/>
            <w:vAlign w:val="center"/>
          </w:tcPr>
          <w:p w14:paraId="104768D8" w14:textId="77777777" w:rsidR="009D08C1" w:rsidRPr="00BC4FD4" w:rsidRDefault="009D08C1" w:rsidP="00DA1215">
            <w:pPr>
              <w:jc w:val="center"/>
              <w:rPr>
                <w:rFonts w:ascii="宋体" w:hAnsi="宋体"/>
                <w:szCs w:val="21"/>
              </w:rPr>
            </w:pPr>
          </w:p>
        </w:tc>
        <w:tc>
          <w:tcPr>
            <w:tcW w:w="1225" w:type="dxa"/>
            <w:shd w:val="clear" w:color="auto" w:fill="auto"/>
            <w:vAlign w:val="center"/>
          </w:tcPr>
          <w:p w14:paraId="1E8DE855" w14:textId="77777777" w:rsidR="009D08C1" w:rsidRPr="00BC4FD4" w:rsidRDefault="009D08C1" w:rsidP="00DA1215">
            <w:pPr>
              <w:rPr>
                <w:rFonts w:ascii="宋体" w:hAnsi="宋体"/>
                <w:szCs w:val="21"/>
              </w:rPr>
            </w:pPr>
          </w:p>
        </w:tc>
        <w:tc>
          <w:tcPr>
            <w:tcW w:w="875" w:type="dxa"/>
            <w:shd w:val="clear" w:color="auto" w:fill="auto"/>
            <w:vAlign w:val="center"/>
          </w:tcPr>
          <w:p w14:paraId="4516D1C1" w14:textId="77777777" w:rsidR="009D08C1" w:rsidRPr="00BC4FD4" w:rsidRDefault="009D08C1" w:rsidP="00DA1215">
            <w:pPr>
              <w:rPr>
                <w:rFonts w:ascii="宋体" w:hAnsi="宋体"/>
                <w:szCs w:val="21"/>
              </w:rPr>
            </w:pPr>
          </w:p>
        </w:tc>
        <w:tc>
          <w:tcPr>
            <w:tcW w:w="921" w:type="dxa"/>
            <w:shd w:val="clear" w:color="auto" w:fill="auto"/>
            <w:vAlign w:val="center"/>
          </w:tcPr>
          <w:p w14:paraId="1779C0E4" w14:textId="77777777" w:rsidR="009D08C1" w:rsidRPr="00BC4FD4" w:rsidRDefault="009D08C1" w:rsidP="00DA1215">
            <w:pPr>
              <w:rPr>
                <w:rFonts w:ascii="宋体" w:hAnsi="宋体"/>
                <w:szCs w:val="21"/>
              </w:rPr>
            </w:pPr>
          </w:p>
        </w:tc>
        <w:tc>
          <w:tcPr>
            <w:tcW w:w="1287" w:type="dxa"/>
            <w:shd w:val="clear" w:color="auto" w:fill="auto"/>
            <w:vAlign w:val="center"/>
          </w:tcPr>
          <w:p w14:paraId="34E9B442" w14:textId="77777777" w:rsidR="009D08C1" w:rsidRPr="00BC4FD4" w:rsidRDefault="009D08C1" w:rsidP="00DA1215">
            <w:pPr>
              <w:rPr>
                <w:rFonts w:ascii="宋体" w:hAnsi="宋体"/>
                <w:szCs w:val="21"/>
              </w:rPr>
            </w:pPr>
          </w:p>
        </w:tc>
      </w:tr>
      <w:tr w:rsidR="009D08C1" w:rsidRPr="00BC4FD4" w14:paraId="2DF35ECE" w14:textId="77777777" w:rsidTr="00DA1215">
        <w:trPr>
          <w:jc w:val="center"/>
        </w:trPr>
        <w:tc>
          <w:tcPr>
            <w:tcW w:w="595" w:type="dxa"/>
            <w:shd w:val="clear" w:color="auto" w:fill="auto"/>
            <w:vAlign w:val="center"/>
          </w:tcPr>
          <w:p w14:paraId="33EAA015" w14:textId="77777777" w:rsidR="009D08C1" w:rsidRPr="00BC4FD4" w:rsidRDefault="009D08C1" w:rsidP="00DA1215">
            <w:pPr>
              <w:rPr>
                <w:rFonts w:ascii="宋体" w:hAnsi="宋体"/>
                <w:szCs w:val="21"/>
              </w:rPr>
            </w:pPr>
          </w:p>
        </w:tc>
        <w:tc>
          <w:tcPr>
            <w:tcW w:w="1196" w:type="dxa"/>
            <w:shd w:val="clear" w:color="000000" w:fill="FFFFFF"/>
            <w:vAlign w:val="center"/>
          </w:tcPr>
          <w:p w14:paraId="4B0C0E89" w14:textId="77777777" w:rsidR="009D08C1" w:rsidRPr="00BC4FD4" w:rsidRDefault="009D08C1" w:rsidP="00DA1215">
            <w:pPr>
              <w:rPr>
                <w:rFonts w:ascii="宋体" w:hAnsi="宋体"/>
                <w:szCs w:val="21"/>
              </w:rPr>
            </w:pPr>
            <w:r w:rsidRPr="00BC4FD4">
              <w:rPr>
                <w:rFonts w:ascii="宋体" w:hAnsi="宋体" w:hint="eastAsia"/>
                <w:szCs w:val="21"/>
              </w:rPr>
              <w:t>总结：</w:t>
            </w:r>
          </w:p>
        </w:tc>
        <w:tc>
          <w:tcPr>
            <w:tcW w:w="6717" w:type="dxa"/>
            <w:gridSpan w:val="7"/>
            <w:shd w:val="clear" w:color="auto" w:fill="auto"/>
            <w:vAlign w:val="center"/>
          </w:tcPr>
          <w:p w14:paraId="28966D7F" w14:textId="77777777" w:rsidR="009D08C1" w:rsidRPr="00BC4FD4" w:rsidRDefault="009D08C1" w:rsidP="00DA1215">
            <w:pPr>
              <w:rPr>
                <w:rFonts w:ascii="宋体" w:hAnsi="宋体" w:cs="宋体"/>
                <w:color w:val="000000"/>
                <w:szCs w:val="21"/>
              </w:rPr>
            </w:pPr>
          </w:p>
        </w:tc>
      </w:tr>
    </w:tbl>
    <w:p w14:paraId="6C88CB1E" w14:textId="77777777" w:rsidR="009D08C1" w:rsidRPr="00BC4FD4" w:rsidRDefault="009D08C1" w:rsidP="009D08C1">
      <w:pPr>
        <w:pStyle w:val="a5"/>
        <w:ind w:firstLineChars="200" w:firstLine="420"/>
        <w:rPr>
          <w:rFonts w:ascii="宋体" w:hAnsi="宋体"/>
          <w:b w:val="0"/>
          <w:bCs w:val="0"/>
          <w:sz w:val="21"/>
          <w:szCs w:val="21"/>
        </w:rPr>
      </w:pPr>
      <w:r w:rsidRPr="00BC4FD4">
        <w:rPr>
          <w:rFonts w:ascii="宋体" w:hAnsi="宋体" w:hint="eastAsia"/>
          <w:b w:val="0"/>
          <w:bCs w:val="0"/>
          <w:sz w:val="21"/>
          <w:szCs w:val="21"/>
        </w:rPr>
        <w:t>产品标准（验收标准）：国家、行业或厂家标准（按照最高标准执行）</w:t>
      </w:r>
    </w:p>
    <w:p w14:paraId="56E52646" w14:textId="77777777" w:rsidR="009D08C1" w:rsidRPr="00BC4FD4" w:rsidRDefault="009D08C1" w:rsidP="009D08C1">
      <w:pPr>
        <w:pStyle w:val="a5"/>
        <w:rPr>
          <w:rFonts w:ascii="宋体" w:hAnsi="宋体"/>
          <w:b w:val="0"/>
          <w:bCs w:val="0"/>
          <w:sz w:val="21"/>
          <w:szCs w:val="21"/>
        </w:rPr>
      </w:pPr>
      <w:r w:rsidRPr="00BC4FD4">
        <w:rPr>
          <w:rFonts w:ascii="宋体" w:hAnsi="宋体" w:hint="eastAsia"/>
          <w:b w:val="0"/>
          <w:bCs w:val="0"/>
          <w:sz w:val="21"/>
          <w:szCs w:val="21"/>
        </w:rPr>
        <w:t>二、合同金额及单位</w:t>
      </w:r>
    </w:p>
    <w:p w14:paraId="2FFA2652"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2.1 </w:t>
      </w:r>
      <w:r w:rsidRPr="00BC4FD4">
        <w:rPr>
          <w:rFonts w:ascii="宋体" w:hAnsi="宋体" w:cs="等线" w:hint="eastAsia"/>
          <w:szCs w:val="21"/>
        </w:rPr>
        <w:t>合同价金额为（大写）：</w:t>
      </w:r>
      <w:r w:rsidRPr="00BC4FD4">
        <w:rPr>
          <w:rFonts w:ascii="宋体" w:hAnsi="宋体"/>
          <w:szCs w:val="21"/>
          <w:u w:val="single"/>
        </w:rPr>
        <w:t xml:space="preserve"> </w:t>
      </w:r>
      <w:r w:rsidRPr="00BC4FD4">
        <w:rPr>
          <w:rFonts w:ascii="宋体" w:hAnsi="宋体" w:hint="eastAsia"/>
          <w:szCs w:val="21"/>
          <w:u w:val="single"/>
        </w:rPr>
        <w:t xml:space="preserve"> </w:t>
      </w:r>
      <w:r w:rsidRPr="00BC4FD4">
        <w:rPr>
          <w:rFonts w:ascii="宋体" w:hAnsi="宋体"/>
          <w:szCs w:val="21"/>
          <w:u w:val="single"/>
        </w:rPr>
        <w:t xml:space="preserve">          </w:t>
      </w:r>
      <w:r w:rsidRPr="00BC4FD4">
        <w:rPr>
          <w:rFonts w:ascii="宋体" w:hAnsi="宋体" w:cs="等线" w:hint="eastAsia"/>
          <w:szCs w:val="21"/>
        </w:rPr>
        <w:t>小写：</w:t>
      </w:r>
      <w:r w:rsidRPr="00BC4FD4">
        <w:rPr>
          <w:rFonts w:ascii="宋体" w:hAnsi="宋体" w:cs="等线" w:hint="eastAsia"/>
          <w:szCs w:val="21"/>
        </w:rPr>
        <w:t>¥</w:t>
      </w:r>
      <w:r w:rsidRPr="00BC4FD4">
        <w:rPr>
          <w:rFonts w:ascii="宋体" w:hAnsi="宋体" w:cs="等线"/>
          <w:szCs w:val="21"/>
        </w:rPr>
        <w:t xml:space="preserve"> </w:t>
      </w:r>
      <w:r w:rsidRPr="00BC4FD4">
        <w:rPr>
          <w:rFonts w:ascii="宋体" w:hAnsi="宋体"/>
          <w:szCs w:val="21"/>
          <w:u w:val="single"/>
        </w:rPr>
        <w:t xml:space="preserve"> </w:t>
      </w:r>
      <w:r w:rsidRPr="00BC4FD4">
        <w:rPr>
          <w:rFonts w:ascii="宋体" w:hAnsi="宋体"/>
          <w:color w:val="333333"/>
          <w:szCs w:val="21"/>
          <w:u w:val="single"/>
          <w:shd w:val="clear" w:color="auto" w:fill="FFFFFF"/>
        </w:rPr>
        <w:t xml:space="preserve">           </w:t>
      </w:r>
      <w:r w:rsidRPr="00BC4FD4">
        <w:rPr>
          <w:rFonts w:ascii="宋体" w:hAnsi="宋体"/>
          <w:szCs w:val="21"/>
          <w:u w:val="single"/>
        </w:rPr>
        <w:t xml:space="preserve">  </w:t>
      </w:r>
      <w:r w:rsidRPr="00BC4FD4">
        <w:rPr>
          <w:rFonts w:ascii="宋体" w:hAnsi="宋体" w:cs="等线" w:hint="eastAsia"/>
          <w:szCs w:val="21"/>
        </w:rPr>
        <w:t>；</w:t>
      </w:r>
    </w:p>
    <w:p w14:paraId="2A9CD7EE"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2.2 </w:t>
      </w:r>
      <w:r w:rsidRPr="00BC4FD4">
        <w:rPr>
          <w:rFonts w:ascii="宋体" w:hAnsi="宋体" w:cs="等线" w:hint="eastAsia"/>
          <w:szCs w:val="21"/>
        </w:rPr>
        <w:t>合同取费方式：人民币。</w:t>
      </w:r>
    </w:p>
    <w:p w14:paraId="5E148B84" w14:textId="77777777" w:rsidR="009D08C1" w:rsidRPr="00BC4FD4" w:rsidRDefault="009D08C1" w:rsidP="009D08C1">
      <w:pPr>
        <w:pStyle w:val="a5"/>
        <w:rPr>
          <w:rFonts w:ascii="宋体" w:hAnsi="宋体"/>
          <w:b w:val="0"/>
          <w:bCs w:val="0"/>
          <w:sz w:val="21"/>
          <w:szCs w:val="21"/>
        </w:rPr>
      </w:pPr>
      <w:r w:rsidRPr="00BC4FD4">
        <w:rPr>
          <w:rFonts w:ascii="宋体" w:hAnsi="宋体" w:hint="eastAsia"/>
          <w:b w:val="0"/>
          <w:bCs w:val="0"/>
          <w:sz w:val="21"/>
          <w:szCs w:val="21"/>
        </w:rPr>
        <w:t>三、合同条款</w:t>
      </w:r>
    </w:p>
    <w:p w14:paraId="553940C9" w14:textId="77777777" w:rsidR="009D08C1" w:rsidRPr="00BC4FD4" w:rsidRDefault="009D08C1" w:rsidP="009D08C1">
      <w:pPr>
        <w:pStyle w:val="a3"/>
        <w:rPr>
          <w:rFonts w:ascii="宋体" w:hAnsi="宋体"/>
          <w:szCs w:val="21"/>
        </w:rPr>
      </w:pPr>
      <w:r w:rsidRPr="00BC4FD4">
        <w:rPr>
          <w:rFonts w:ascii="宋体" w:hAnsi="宋体"/>
          <w:szCs w:val="21"/>
        </w:rPr>
        <w:t>1．定义</w:t>
      </w:r>
    </w:p>
    <w:p w14:paraId="10774633"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1.1  </w:t>
      </w:r>
      <w:r w:rsidRPr="00BC4FD4">
        <w:rPr>
          <w:rFonts w:ascii="宋体" w:hAnsi="宋体" w:cs="等线" w:hint="eastAsia"/>
          <w:szCs w:val="21"/>
        </w:rPr>
        <w:t>“合同”即由甲乙双方签订的合同格式中的文件，包括所有的附件、附录和组成合同部分的所有其他文件。</w:t>
      </w:r>
    </w:p>
    <w:p w14:paraId="4ACCCA93"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hint="eastAsia"/>
          <w:szCs w:val="21"/>
        </w:rPr>
        <w:t>合同将由南京特殊教育师范学院（以下简称甲方、采购人）与经评审最终确定的中标供应商（以下简称乙方）结合本项目具体情况协商后签订。</w:t>
      </w:r>
    </w:p>
    <w:p w14:paraId="2D843E26"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hint="eastAsia"/>
          <w:szCs w:val="21"/>
        </w:rPr>
        <w:lastRenderedPageBreak/>
        <w:t>以下为采购人提出涉及乙方的主要条款，投标人在投标文件中应对其进行确认或拒绝。如投标人在其投标文件中未做拒绝或提出修改要求的，采购人将视作认同。</w:t>
      </w:r>
    </w:p>
    <w:p w14:paraId="4550FBFD"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1.2  </w:t>
      </w:r>
      <w:r w:rsidRPr="00BC4FD4">
        <w:rPr>
          <w:rFonts w:ascii="宋体" w:hAnsi="宋体" w:cs="等线" w:hint="eastAsia"/>
          <w:szCs w:val="21"/>
        </w:rPr>
        <w:t>“合同价格”系指根据合同规定，在供应商全面正确地履行合同义务时，采购人应支付给供应商的款项。</w:t>
      </w:r>
    </w:p>
    <w:p w14:paraId="4EDFFDFD"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1.3  </w:t>
      </w:r>
      <w:r w:rsidRPr="00BC4FD4">
        <w:rPr>
          <w:rFonts w:ascii="宋体" w:hAnsi="宋体" w:cs="等线" w:hint="eastAsia"/>
          <w:szCs w:val="21"/>
        </w:rPr>
        <w:t>“货物”系指乙方根据合同规定须向甲方提供的一切设备、材料、备件、工具、手册和其他技术资料及其他材料。</w:t>
      </w:r>
    </w:p>
    <w:p w14:paraId="021FAE07"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1.4  </w:t>
      </w:r>
      <w:r w:rsidRPr="00BC4FD4">
        <w:rPr>
          <w:rFonts w:ascii="宋体" w:hAnsi="宋体" w:cs="等线" w:hint="eastAsia"/>
          <w:szCs w:val="21"/>
        </w:rPr>
        <w:t>“服务”系指招标文件规定供应商须承担的系统集成、设备安装调试、技术协助、培训以及其它类似的义务。</w:t>
      </w:r>
    </w:p>
    <w:p w14:paraId="1463F13A"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1.5  </w:t>
      </w:r>
      <w:r w:rsidRPr="00BC4FD4">
        <w:rPr>
          <w:rFonts w:ascii="宋体" w:hAnsi="宋体" w:cs="等线" w:hint="eastAsia"/>
          <w:szCs w:val="21"/>
        </w:rPr>
        <w:t>“甲方”系指通过采购接受合同及服务的南京特殊教育师范学院。</w:t>
      </w:r>
    </w:p>
    <w:p w14:paraId="5929F7C4"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1.6  </w:t>
      </w:r>
      <w:r w:rsidRPr="00BC4FD4">
        <w:rPr>
          <w:rFonts w:ascii="宋体" w:hAnsi="宋体" w:cs="等线" w:hint="eastAsia"/>
          <w:szCs w:val="21"/>
        </w:rPr>
        <w:t>“乙方”系指合同卖方</w:t>
      </w:r>
    </w:p>
    <w:p w14:paraId="3A1305CD"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1.7  </w:t>
      </w:r>
      <w:r w:rsidRPr="00BC4FD4">
        <w:rPr>
          <w:rFonts w:ascii="宋体" w:hAnsi="宋体" w:cs="等线" w:hint="eastAsia"/>
          <w:szCs w:val="21"/>
        </w:rPr>
        <w:t>“现场”系指将要进行系统安装和运转的地点。</w:t>
      </w:r>
    </w:p>
    <w:p w14:paraId="06D25D06"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1.8  </w:t>
      </w:r>
      <w:r w:rsidRPr="00BC4FD4">
        <w:rPr>
          <w:rFonts w:ascii="宋体" w:hAnsi="宋体" w:cs="等线" w:hint="eastAsia"/>
          <w:szCs w:val="21"/>
        </w:rPr>
        <w:t>“验收”系指采购人依据技术规格规定接受合同所依据的程序和条件。</w:t>
      </w:r>
    </w:p>
    <w:p w14:paraId="4F475099" w14:textId="77777777" w:rsidR="009D08C1" w:rsidRPr="00BC4FD4" w:rsidRDefault="009D08C1" w:rsidP="009D08C1">
      <w:pPr>
        <w:pStyle w:val="a3"/>
        <w:rPr>
          <w:rFonts w:ascii="宋体" w:hAnsi="宋体"/>
          <w:b w:val="0"/>
          <w:bCs w:val="0"/>
          <w:szCs w:val="21"/>
        </w:rPr>
      </w:pPr>
      <w:r w:rsidRPr="00BC4FD4">
        <w:rPr>
          <w:rFonts w:ascii="宋体" w:hAnsi="宋体" w:hint="eastAsia"/>
          <w:b w:val="0"/>
          <w:bCs w:val="0"/>
          <w:szCs w:val="21"/>
        </w:rPr>
        <w:t>2</w:t>
      </w:r>
      <w:r w:rsidRPr="00BC4FD4">
        <w:rPr>
          <w:rFonts w:ascii="宋体" w:hAnsi="宋体" w:hint="eastAsia"/>
          <w:szCs w:val="21"/>
        </w:rPr>
        <w:t>．适用范围</w:t>
      </w:r>
    </w:p>
    <w:p w14:paraId="7DEBD7DE"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hint="eastAsia"/>
          <w:szCs w:val="21"/>
        </w:rPr>
        <w:t>本合同条款适用于本次采购活动。项目实施范围详见“招标文件和投标文件及补充文件、承诺书等。”</w:t>
      </w:r>
    </w:p>
    <w:p w14:paraId="5BC55B21" w14:textId="77777777" w:rsidR="009D08C1" w:rsidRPr="00BC4FD4" w:rsidRDefault="009D08C1" w:rsidP="009D08C1">
      <w:pPr>
        <w:pStyle w:val="a3"/>
        <w:rPr>
          <w:rFonts w:ascii="宋体" w:hAnsi="宋体"/>
          <w:szCs w:val="21"/>
        </w:rPr>
      </w:pPr>
      <w:r w:rsidRPr="00BC4FD4">
        <w:rPr>
          <w:rFonts w:ascii="宋体" w:hAnsi="宋体"/>
          <w:szCs w:val="21"/>
        </w:rPr>
        <w:t>3．项目实施</w:t>
      </w:r>
    </w:p>
    <w:p w14:paraId="3D45E804"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3.1  </w:t>
      </w:r>
      <w:r w:rsidRPr="00BC4FD4">
        <w:rPr>
          <w:rFonts w:ascii="宋体" w:hAnsi="宋体" w:cs="等线" w:hint="eastAsia"/>
          <w:szCs w:val="21"/>
        </w:rPr>
        <w:t>项目完成期限：合同生效之日起</w:t>
      </w:r>
      <w:r>
        <w:rPr>
          <w:rFonts w:ascii="宋体" w:hAnsi="宋体" w:cs="等线"/>
          <w:szCs w:val="21"/>
        </w:rPr>
        <w:t>5</w:t>
      </w:r>
      <w:r w:rsidRPr="00BC4FD4">
        <w:rPr>
          <w:rFonts w:ascii="宋体" w:hAnsi="宋体" w:cs="等线" w:hint="eastAsia"/>
          <w:szCs w:val="21"/>
        </w:rPr>
        <w:t>日历天。</w:t>
      </w:r>
    </w:p>
    <w:p w14:paraId="3DE2B1ED"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3.1.1</w:t>
      </w:r>
      <w:r w:rsidRPr="00BC4FD4">
        <w:rPr>
          <w:rFonts w:ascii="宋体" w:hAnsi="宋体" w:cs="等线"/>
          <w:szCs w:val="21"/>
        </w:rPr>
        <w:t>自合同生效之日起</w:t>
      </w:r>
      <w:r>
        <w:rPr>
          <w:rFonts w:ascii="宋体" w:hAnsi="宋体" w:cs="等线"/>
          <w:szCs w:val="21"/>
        </w:rPr>
        <w:t>2</w:t>
      </w:r>
      <w:r>
        <w:rPr>
          <w:rFonts w:ascii="宋体" w:hAnsi="宋体" w:cs="等线" w:hint="eastAsia"/>
          <w:szCs w:val="21"/>
        </w:rPr>
        <w:t>天内乙方将所投设备免费运送到甲方指定地点</w:t>
      </w:r>
      <w:r w:rsidRPr="00BC4FD4">
        <w:rPr>
          <w:rFonts w:ascii="宋体" w:hAnsi="宋体" w:cs="等线" w:hint="eastAsia"/>
          <w:szCs w:val="21"/>
        </w:rPr>
        <w:t>。乙方派技术工程师免费上门联合学校进行安装，并配合甲方做好验收工作。</w:t>
      </w:r>
    </w:p>
    <w:p w14:paraId="3CD0AE16"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3.2  </w:t>
      </w:r>
      <w:r w:rsidRPr="00BC4FD4">
        <w:rPr>
          <w:rFonts w:ascii="宋体" w:hAnsi="宋体" w:cs="等线" w:hint="eastAsia"/>
          <w:szCs w:val="21"/>
        </w:rPr>
        <w:t>项目实施地点：南京特殊教育师范学院</w:t>
      </w:r>
      <w:r>
        <w:rPr>
          <w:rFonts w:ascii="宋体" w:hAnsi="宋体" w:cs="等线" w:hint="eastAsia"/>
          <w:szCs w:val="21"/>
        </w:rPr>
        <w:t>栖霞校区、江宁校区</w:t>
      </w:r>
      <w:r w:rsidRPr="00BC4FD4">
        <w:rPr>
          <w:rFonts w:ascii="宋体" w:hAnsi="宋体" w:cs="等线" w:hint="eastAsia"/>
          <w:szCs w:val="21"/>
        </w:rPr>
        <w:t>。</w:t>
      </w:r>
    </w:p>
    <w:p w14:paraId="2CB3456E" w14:textId="77777777" w:rsidR="009D08C1" w:rsidRPr="00BC4FD4" w:rsidRDefault="009D08C1" w:rsidP="009D08C1">
      <w:pPr>
        <w:spacing w:line="259" w:lineRule="auto"/>
        <w:rPr>
          <w:rFonts w:ascii="宋体" w:hAnsi="宋体" w:cs="等线"/>
          <w:szCs w:val="21"/>
        </w:rPr>
      </w:pPr>
      <w:r w:rsidRPr="00BC4FD4">
        <w:rPr>
          <w:rFonts w:ascii="宋体" w:hAnsi="宋体" w:cs="等线"/>
          <w:szCs w:val="21"/>
        </w:rPr>
        <w:t xml:space="preserve">3.3  </w:t>
      </w:r>
      <w:r w:rsidRPr="00BC4FD4">
        <w:rPr>
          <w:rFonts w:ascii="宋体" w:hAnsi="宋体" w:cs="等线" w:hint="eastAsia"/>
          <w:szCs w:val="21"/>
        </w:rPr>
        <w:t>甲方提供项目所需的必要场地。</w:t>
      </w:r>
    </w:p>
    <w:p w14:paraId="747B52B7"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3.4  </w:t>
      </w:r>
      <w:r w:rsidRPr="00BC4FD4">
        <w:rPr>
          <w:rFonts w:ascii="宋体" w:hAnsi="宋体" w:cs="等线" w:hint="eastAsia"/>
          <w:szCs w:val="21"/>
        </w:rPr>
        <w:t>乙方项目实施人员须服从甲方管理人员管理。乙方项目实施人员必须遵守现场的各项规章制度。</w:t>
      </w:r>
    </w:p>
    <w:p w14:paraId="3A213ACE"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3.5  </w:t>
      </w:r>
      <w:r w:rsidRPr="00BC4FD4">
        <w:rPr>
          <w:rFonts w:ascii="宋体" w:hAnsi="宋体" w:cs="等线" w:hint="eastAsia"/>
          <w:szCs w:val="21"/>
        </w:rPr>
        <w:t>乙方应根据项目情况提供项目实施进度计划，经甲、乙双方共同确定后作为双方共同执行的合同条款，乙方应按计划完工交付验收。</w:t>
      </w:r>
    </w:p>
    <w:p w14:paraId="27D9C249"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3.6  </w:t>
      </w:r>
      <w:r w:rsidRPr="00BC4FD4">
        <w:rPr>
          <w:rFonts w:ascii="宋体" w:hAnsi="宋体" w:cs="等线" w:hint="eastAsia"/>
          <w:szCs w:val="21"/>
        </w:rPr>
        <w:t>乙方承诺在项目实施过程中派驻技术团队常驻现场提供各项技术服务直至项目验收。所有项目成员未经甲方书面同意不得无故更换。</w:t>
      </w:r>
    </w:p>
    <w:p w14:paraId="67FF2F00"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3.7  </w:t>
      </w:r>
      <w:r w:rsidRPr="00BC4FD4">
        <w:rPr>
          <w:rFonts w:ascii="宋体" w:hAnsi="宋体" w:cs="等线" w:hint="eastAsia"/>
          <w:szCs w:val="21"/>
        </w:rPr>
        <w:t>乙方承诺在项目实施过程中所建项目符合学校设备管理需求。</w:t>
      </w:r>
    </w:p>
    <w:p w14:paraId="43BB13F4" w14:textId="77777777" w:rsidR="009D08C1" w:rsidRPr="00C320AD" w:rsidRDefault="009D08C1" w:rsidP="00C320AD">
      <w:pPr>
        <w:widowControl/>
        <w:snapToGrid w:val="0"/>
        <w:jc w:val="left"/>
        <w:rPr>
          <w:rFonts w:ascii="宋体" w:hAnsi="宋体" w:cs="等线"/>
          <w:szCs w:val="21"/>
        </w:rPr>
      </w:pPr>
      <w:r w:rsidRPr="00BC4FD4">
        <w:rPr>
          <w:rFonts w:ascii="宋体" w:hAnsi="宋体" w:cs="等线"/>
          <w:szCs w:val="21"/>
        </w:rPr>
        <w:t xml:space="preserve">3.8  </w:t>
      </w:r>
      <w:r w:rsidRPr="00C320AD">
        <w:rPr>
          <w:rFonts w:ascii="宋体" w:hAnsi="宋体" w:cs="等线" w:hint="eastAsia"/>
          <w:szCs w:val="21"/>
        </w:rPr>
        <w:t>项目需求：</w:t>
      </w:r>
    </w:p>
    <w:p w14:paraId="7AF94244" w14:textId="7B3265F9" w:rsidR="009D08C1" w:rsidRPr="00BC4FD4" w:rsidRDefault="00D52351" w:rsidP="00C320AD">
      <w:pPr>
        <w:widowControl/>
        <w:snapToGrid w:val="0"/>
        <w:jc w:val="left"/>
        <w:rPr>
          <w:rFonts w:ascii="宋体" w:hAnsi="宋体"/>
          <w:b/>
          <w:bCs/>
          <w:szCs w:val="21"/>
        </w:rPr>
      </w:pPr>
      <w:r w:rsidRPr="00C320AD">
        <w:rPr>
          <w:rFonts w:ascii="宋体" w:hAnsi="宋体" w:cs="等线"/>
          <w:szCs w:val="21"/>
        </w:rPr>
        <w:t>为加强学校汽车</w:t>
      </w:r>
      <w:r w:rsidRPr="00C320AD">
        <w:rPr>
          <w:rFonts w:ascii="宋体" w:hAnsi="宋体" w:cs="等线" w:hint="eastAsia"/>
          <w:szCs w:val="21"/>
        </w:rPr>
        <w:t>停车位长期</w:t>
      </w:r>
      <w:r w:rsidRPr="00C320AD">
        <w:rPr>
          <w:rFonts w:ascii="宋体" w:hAnsi="宋体" w:cs="等线"/>
          <w:szCs w:val="21"/>
        </w:rPr>
        <w:t>占用的管控，特别是根据学校相关规定需要对进出学校汽车进行严格把关，车辆进出有迹可循，拟在我校栖霞校区</w:t>
      </w:r>
      <w:r w:rsidRPr="00C320AD">
        <w:rPr>
          <w:rFonts w:ascii="宋体" w:hAnsi="宋体" w:cs="等线" w:hint="eastAsia"/>
          <w:szCs w:val="21"/>
        </w:rPr>
        <w:t>一、二号门</w:t>
      </w:r>
      <w:r w:rsidRPr="00C320AD">
        <w:rPr>
          <w:rFonts w:ascii="宋体" w:hAnsi="宋体" w:cs="等线"/>
          <w:szCs w:val="21"/>
        </w:rPr>
        <w:t>部署车辆出入口</w:t>
      </w:r>
      <w:r w:rsidRPr="00C320AD">
        <w:rPr>
          <w:rFonts w:ascii="宋体" w:hAnsi="宋体" w:cs="等线" w:hint="eastAsia"/>
          <w:szCs w:val="21"/>
        </w:rPr>
        <w:t>收费</w:t>
      </w:r>
      <w:r w:rsidRPr="00C320AD">
        <w:rPr>
          <w:rFonts w:ascii="宋体" w:hAnsi="宋体" w:cs="等线"/>
          <w:szCs w:val="21"/>
        </w:rPr>
        <w:t>管理系统，系统须接入学校现有平台统一进行管理。采用车牌识别认证方式。此次安装部署针对固定车位的合理利用和有效自动化管理功能定制，安装部署期间不可影响校园车辆正常通行</w:t>
      </w:r>
      <w:r w:rsidR="009D08C1" w:rsidRPr="00C320AD">
        <w:rPr>
          <w:rFonts w:ascii="宋体" w:hAnsi="宋体" w:cs="等线" w:hint="eastAsia"/>
          <w:szCs w:val="21"/>
        </w:rPr>
        <w:t>。</w:t>
      </w:r>
      <w:r w:rsidR="009D08C1" w:rsidRPr="00C320AD">
        <w:rPr>
          <w:rFonts w:ascii="宋体" w:hAnsi="宋体" w:cs="等线"/>
          <w:szCs w:val="21"/>
        </w:rPr>
        <w:cr/>
      </w:r>
      <w:r w:rsidR="009D08C1" w:rsidRPr="00BC4FD4">
        <w:rPr>
          <w:rFonts w:ascii="宋体" w:hAnsi="宋体"/>
          <w:b/>
          <w:bCs/>
          <w:szCs w:val="21"/>
        </w:rPr>
        <w:t>4</w:t>
      </w:r>
      <w:r w:rsidR="009D08C1" w:rsidRPr="00BC4FD4">
        <w:rPr>
          <w:rFonts w:ascii="宋体" w:hAnsi="宋体"/>
          <w:b/>
          <w:bCs/>
          <w:szCs w:val="21"/>
        </w:rPr>
        <w:t>．培训要求</w:t>
      </w:r>
    </w:p>
    <w:p w14:paraId="4770279C"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hint="eastAsia"/>
          <w:szCs w:val="21"/>
        </w:rPr>
        <w:t>投标人必须提供满足以下要求的培训服务：</w:t>
      </w:r>
    </w:p>
    <w:p w14:paraId="34AC5DB8" w14:textId="77777777" w:rsidR="009D08C1" w:rsidRPr="00BC4FD4" w:rsidRDefault="009D08C1" w:rsidP="009D08C1">
      <w:pPr>
        <w:widowControl/>
        <w:snapToGrid w:val="0"/>
        <w:jc w:val="left"/>
        <w:rPr>
          <w:rFonts w:ascii="宋体" w:hAnsi="宋体" w:cs="等线"/>
          <w:color w:val="FF0000"/>
          <w:szCs w:val="21"/>
        </w:rPr>
      </w:pPr>
      <w:r w:rsidRPr="00BC4FD4">
        <w:rPr>
          <w:rFonts w:ascii="宋体" w:hAnsi="宋体" w:cs="等线"/>
          <w:szCs w:val="21"/>
        </w:rPr>
        <w:t xml:space="preserve">4.1  </w:t>
      </w:r>
      <w:r w:rsidRPr="00BC4FD4">
        <w:rPr>
          <w:rFonts w:ascii="宋体" w:hAnsi="宋体" w:cs="等线" w:hint="eastAsia"/>
          <w:szCs w:val="21"/>
        </w:rPr>
        <w:t>对采购人的技术保障和使用人员提供培训，培训时长至少</w:t>
      </w:r>
      <w:r w:rsidRPr="00BC4FD4">
        <w:rPr>
          <w:rFonts w:ascii="宋体" w:hAnsi="宋体" w:cs="等线"/>
          <w:szCs w:val="21"/>
        </w:rPr>
        <w:t>1</w:t>
      </w:r>
      <w:r w:rsidRPr="00BC4FD4">
        <w:rPr>
          <w:rFonts w:ascii="宋体" w:hAnsi="宋体" w:cs="等线"/>
          <w:szCs w:val="21"/>
        </w:rPr>
        <w:t>课时，验收之前完成培训相关工作。</w:t>
      </w:r>
    </w:p>
    <w:p w14:paraId="539431B6"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4.2  </w:t>
      </w:r>
      <w:r w:rsidRPr="00BC4FD4">
        <w:rPr>
          <w:rFonts w:ascii="宋体" w:hAnsi="宋体" w:cs="等线" w:hint="eastAsia"/>
          <w:szCs w:val="21"/>
        </w:rPr>
        <w:t>所提供的培训课程表随投标文件一起提交；</w:t>
      </w:r>
    </w:p>
    <w:p w14:paraId="7743F319"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4.3  </w:t>
      </w:r>
      <w:r w:rsidRPr="00BC4FD4">
        <w:rPr>
          <w:rFonts w:ascii="宋体" w:hAnsi="宋体" w:cs="等线" w:hint="eastAsia"/>
          <w:szCs w:val="21"/>
        </w:rPr>
        <w:t>必须为所有被培训人员提供培训用文字资料和讲义等相关用品，所有的资料必须是中文书写；</w:t>
      </w:r>
    </w:p>
    <w:p w14:paraId="04D1FA13"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4.4  </w:t>
      </w:r>
      <w:r w:rsidRPr="00BC4FD4">
        <w:rPr>
          <w:rFonts w:ascii="宋体" w:hAnsi="宋体" w:cs="等线" w:hint="eastAsia"/>
          <w:szCs w:val="21"/>
        </w:rPr>
        <w:t>所有的培训费用必须计入投标总价，采购人不再另行支付费用。</w:t>
      </w:r>
    </w:p>
    <w:p w14:paraId="06736546" w14:textId="77777777" w:rsidR="009D08C1" w:rsidRPr="00BC4FD4" w:rsidRDefault="009D08C1" w:rsidP="009D08C1">
      <w:pPr>
        <w:pStyle w:val="a3"/>
        <w:rPr>
          <w:rFonts w:ascii="宋体" w:hAnsi="宋体"/>
          <w:szCs w:val="21"/>
        </w:rPr>
      </w:pPr>
      <w:r w:rsidRPr="00BC4FD4">
        <w:rPr>
          <w:rFonts w:ascii="宋体" w:hAnsi="宋体"/>
          <w:szCs w:val="21"/>
        </w:rPr>
        <w:t xml:space="preserve">5. </w:t>
      </w:r>
      <w:r w:rsidRPr="00BC4FD4">
        <w:rPr>
          <w:rFonts w:ascii="宋体" w:hAnsi="宋体" w:hint="eastAsia"/>
          <w:szCs w:val="21"/>
        </w:rPr>
        <w:t>质保及售后</w:t>
      </w:r>
    </w:p>
    <w:p w14:paraId="1400F504"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5.1</w:t>
      </w:r>
      <w:r w:rsidRPr="00BC4FD4">
        <w:rPr>
          <w:rFonts w:ascii="宋体" w:hAnsi="宋体" w:cs="等线"/>
          <w:szCs w:val="21"/>
        </w:rPr>
        <w:tab/>
      </w:r>
      <w:r w:rsidRPr="00BC4FD4">
        <w:rPr>
          <w:rFonts w:ascii="宋体" w:hAnsi="宋体" w:cs="等线"/>
          <w:szCs w:val="21"/>
        </w:rPr>
        <w:t>所建所供设备系统及相关材料质保</w:t>
      </w:r>
      <w:r w:rsidRPr="00BC4FD4">
        <w:rPr>
          <w:rFonts w:ascii="宋体" w:hAnsi="宋体" w:cs="等线" w:hint="eastAsia"/>
          <w:szCs w:val="21"/>
        </w:rPr>
        <w:t>三年（自验收合格之日起计算，所有部件在保质期内免费更换）。</w:t>
      </w:r>
    </w:p>
    <w:p w14:paraId="03C451FB" w14:textId="35D6EAFF" w:rsidR="009D08C1" w:rsidRPr="00BC4FD4" w:rsidRDefault="009D08C1" w:rsidP="009D08C1">
      <w:pPr>
        <w:shd w:val="clear" w:color="auto" w:fill="FFFFFF"/>
        <w:rPr>
          <w:rFonts w:ascii="宋体" w:hAnsi="宋体" w:cs="等线"/>
          <w:szCs w:val="21"/>
        </w:rPr>
      </w:pPr>
      <w:r w:rsidRPr="00BC4FD4">
        <w:rPr>
          <w:rFonts w:ascii="宋体" w:hAnsi="宋体" w:cs="等线"/>
          <w:szCs w:val="21"/>
        </w:rPr>
        <w:t>5.2</w:t>
      </w:r>
      <w:r>
        <w:rPr>
          <w:rFonts w:ascii="宋体" w:hAnsi="宋体" w:cs="等线"/>
          <w:szCs w:val="21"/>
        </w:rPr>
        <w:t xml:space="preserve"> </w:t>
      </w:r>
      <w:r w:rsidRPr="00BC4FD4">
        <w:rPr>
          <w:rFonts w:ascii="宋体" w:hAnsi="宋体" w:cs="等线" w:hint="eastAsia"/>
          <w:szCs w:val="21"/>
        </w:rPr>
        <w:t>质量保证期内，供方对由于所共货物本身质量的原因引起的问题责任免费维修，在质保期内</w:t>
      </w:r>
      <w:r w:rsidRPr="00BC4FD4">
        <w:rPr>
          <w:rFonts w:ascii="宋体" w:hAnsi="宋体" w:cs="宋体" w:hint="eastAsia"/>
          <w:color w:val="333333"/>
          <w:kern w:val="0"/>
          <w:szCs w:val="21"/>
        </w:rPr>
        <w:t>全天候（</w:t>
      </w:r>
      <w:r w:rsidRPr="00BC4FD4">
        <w:rPr>
          <w:rFonts w:ascii="宋体" w:hAnsi="宋体" w:cs="宋体"/>
          <w:color w:val="333333"/>
          <w:kern w:val="0"/>
          <w:szCs w:val="21"/>
        </w:rPr>
        <w:t>7×24</w:t>
      </w:r>
      <w:r w:rsidRPr="00BC4FD4">
        <w:rPr>
          <w:rFonts w:ascii="宋体" w:hAnsi="宋体" w:cs="宋体"/>
          <w:color w:val="333333"/>
          <w:kern w:val="0"/>
          <w:szCs w:val="21"/>
        </w:rPr>
        <w:t>小时）对故障的接收工作制，启用故障快速响应的策略。</w:t>
      </w:r>
      <w:r w:rsidRPr="00BC4FD4">
        <w:rPr>
          <w:rFonts w:ascii="宋体" w:hAnsi="宋体" w:cs="等线" w:hint="eastAsia"/>
          <w:szCs w:val="21"/>
        </w:rPr>
        <w:t>如设备发生故</w:t>
      </w:r>
      <w:r w:rsidRPr="00BC4FD4">
        <w:rPr>
          <w:rFonts w:ascii="宋体" w:hAnsi="宋体" w:cs="等线" w:hint="eastAsia"/>
          <w:szCs w:val="21"/>
        </w:rPr>
        <w:lastRenderedPageBreak/>
        <w:t>障，需</w:t>
      </w:r>
      <w:r w:rsidRPr="00BC4FD4">
        <w:rPr>
          <w:rFonts w:ascii="宋体" w:hAnsi="宋体" w:cs="等线"/>
          <w:szCs w:val="21"/>
        </w:rPr>
        <w:t>2</w:t>
      </w:r>
      <w:r w:rsidRPr="00BC4FD4">
        <w:rPr>
          <w:rFonts w:ascii="宋体" w:hAnsi="宋体" w:cs="等线" w:hint="eastAsia"/>
          <w:szCs w:val="21"/>
        </w:rPr>
        <w:t>小时内上门维修。质保期结束后，继续免费提供仪器技术咨询和支持，有偿提供维修服务</w:t>
      </w:r>
      <w:r w:rsidR="009B6CEF">
        <w:rPr>
          <w:rFonts w:ascii="宋体" w:hAnsi="宋体" w:cs="等线" w:hint="eastAsia"/>
          <w:szCs w:val="21"/>
        </w:rPr>
        <w:t>，维修服务给予成本价优惠</w:t>
      </w:r>
      <w:r w:rsidRPr="00BC4FD4">
        <w:rPr>
          <w:rFonts w:ascii="宋体" w:hAnsi="宋体" w:cs="等线" w:hint="eastAsia"/>
          <w:szCs w:val="21"/>
        </w:rPr>
        <w:t>。</w:t>
      </w:r>
    </w:p>
    <w:p w14:paraId="1D89AE27" w14:textId="77777777" w:rsidR="009D08C1" w:rsidRPr="00BC4FD4" w:rsidRDefault="009D08C1" w:rsidP="009D08C1">
      <w:pPr>
        <w:pStyle w:val="a3"/>
        <w:rPr>
          <w:rFonts w:ascii="宋体" w:hAnsi="宋体"/>
          <w:szCs w:val="21"/>
        </w:rPr>
      </w:pPr>
      <w:r w:rsidRPr="00BC4FD4">
        <w:rPr>
          <w:rFonts w:ascii="宋体" w:hAnsi="宋体"/>
          <w:szCs w:val="21"/>
        </w:rPr>
        <w:t>6．验收</w:t>
      </w:r>
    </w:p>
    <w:p w14:paraId="45EAC8D6"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6.1  </w:t>
      </w:r>
      <w:r w:rsidRPr="00BC4FD4">
        <w:rPr>
          <w:rFonts w:ascii="宋体" w:hAnsi="宋体" w:cs="等线" w:hint="eastAsia"/>
          <w:szCs w:val="21"/>
        </w:rPr>
        <w:t>乙方安装完毕投入试运行前，由甲方组织对项目进行验收，验收时乙方必须在现场，验收完毕后作出验收结果报告。</w:t>
      </w:r>
    </w:p>
    <w:p w14:paraId="5B279C32"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6.2  </w:t>
      </w:r>
      <w:r w:rsidRPr="00BC4FD4">
        <w:rPr>
          <w:rFonts w:ascii="宋体" w:hAnsi="宋体" w:cs="等线" w:hint="eastAsia"/>
          <w:szCs w:val="21"/>
        </w:rPr>
        <w:t>验收合格后，甲乙双方共同签署验收报告，一式</w:t>
      </w:r>
      <w:r>
        <w:rPr>
          <w:rFonts w:ascii="宋体" w:hAnsi="宋体" w:cs="等线" w:hint="eastAsia"/>
          <w:szCs w:val="21"/>
        </w:rPr>
        <w:t>陆份，壹</w:t>
      </w:r>
      <w:r w:rsidRPr="00BC4FD4">
        <w:rPr>
          <w:rFonts w:ascii="宋体" w:hAnsi="宋体" w:cs="等线" w:hint="eastAsia"/>
          <w:szCs w:val="21"/>
        </w:rPr>
        <w:t>份交甲方留存，壹份由乙方用作结算凭证。</w:t>
      </w:r>
    </w:p>
    <w:p w14:paraId="19A01DEE"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 xml:space="preserve">6.3  </w:t>
      </w:r>
      <w:r w:rsidRPr="00BC4FD4">
        <w:rPr>
          <w:rFonts w:ascii="宋体" w:hAnsi="宋体" w:cs="等线" w:hint="eastAsia"/>
          <w:szCs w:val="21"/>
        </w:rPr>
        <w:t>如果发现与合同中约定不符，乙方须承担由此发生的一切损失和费用，并接受相应的处罚。</w:t>
      </w:r>
    </w:p>
    <w:p w14:paraId="2EA8FF4A" w14:textId="77777777" w:rsidR="009D08C1" w:rsidRPr="00802B59" w:rsidRDefault="009D08C1" w:rsidP="009D08C1">
      <w:pPr>
        <w:pStyle w:val="a3"/>
        <w:rPr>
          <w:rFonts w:ascii="宋体" w:hAnsi="宋体"/>
          <w:color w:val="000000" w:themeColor="text1"/>
          <w:szCs w:val="21"/>
        </w:rPr>
      </w:pPr>
      <w:r w:rsidRPr="00802B59">
        <w:rPr>
          <w:rFonts w:ascii="宋体" w:hAnsi="宋体"/>
          <w:color w:val="000000" w:themeColor="text1"/>
          <w:szCs w:val="21"/>
        </w:rPr>
        <w:t>7．</w:t>
      </w:r>
      <w:r w:rsidRPr="00802B59">
        <w:rPr>
          <w:rFonts w:ascii="宋体" w:hAnsi="宋体" w:hint="eastAsia"/>
          <w:color w:val="000000" w:themeColor="text1"/>
          <w:szCs w:val="21"/>
        </w:rPr>
        <w:t>合同价款支付</w:t>
      </w:r>
    </w:p>
    <w:p w14:paraId="24568CD5" w14:textId="77777777" w:rsidR="009D08C1" w:rsidRPr="00802B59" w:rsidRDefault="009D08C1" w:rsidP="009D08C1">
      <w:pPr>
        <w:snapToGrid w:val="0"/>
        <w:ind w:firstLineChars="150" w:firstLine="315"/>
        <w:rPr>
          <w:rFonts w:ascii="宋体" w:hAnsi="宋体" w:cs="等线"/>
          <w:bCs/>
          <w:color w:val="000000" w:themeColor="text1"/>
          <w:szCs w:val="21"/>
        </w:rPr>
      </w:pPr>
      <w:r w:rsidRPr="00802B59">
        <w:rPr>
          <w:rFonts w:ascii="宋体" w:hAnsi="宋体" w:cs="等线" w:hint="eastAsia"/>
          <w:bCs/>
          <w:color w:val="000000" w:themeColor="text1"/>
          <w:szCs w:val="21"/>
        </w:rPr>
        <w:t>全部设备到货完成软硬件安装调试，并经甲方验收合格后，乙方向甲方出具全额增值税发票，经甲方收到并确认无误后</w:t>
      </w:r>
      <w:r w:rsidRPr="00802B59">
        <w:rPr>
          <w:rFonts w:ascii="宋体" w:hAnsi="宋体" w:cs="等线"/>
          <w:bCs/>
          <w:color w:val="000000" w:themeColor="text1"/>
          <w:szCs w:val="21"/>
        </w:rPr>
        <w:t xml:space="preserve"> 15</w:t>
      </w:r>
      <w:r w:rsidRPr="00802B59">
        <w:rPr>
          <w:rFonts w:ascii="宋体" w:hAnsi="宋体" w:cs="等线" w:hint="eastAsia"/>
          <w:bCs/>
          <w:color w:val="000000" w:themeColor="text1"/>
          <w:szCs w:val="21"/>
        </w:rPr>
        <w:t>日内支付合同总价款的</w:t>
      </w:r>
      <w:r w:rsidRPr="00802B59">
        <w:rPr>
          <w:rFonts w:ascii="宋体" w:hAnsi="宋体" w:cs="等线"/>
          <w:bCs/>
          <w:color w:val="000000" w:themeColor="text1"/>
          <w:szCs w:val="21"/>
        </w:rPr>
        <w:t>100%</w:t>
      </w:r>
      <w:r w:rsidRPr="00802B59">
        <w:rPr>
          <w:rFonts w:ascii="宋体" w:hAnsi="宋体" w:cs="等线"/>
          <w:bCs/>
          <w:color w:val="000000" w:themeColor="text1"/>
          <w:szCs w:val="21"/>
        </w:rPr>
        <w:t>。乙方未开具发票或开具发票不符合规定的，甲方有权暂缓支付相应款项。</w:t>
      </w:r>
    </w:p>
    <w:p w14:paraId="27657DC7" w14:textId="77777777" w:rsidR="009D08C1" w:rsidRPr="00BC4FD4" w:rsidRDefault="009D08C1" w:rsidP="009D08C1">
      <w:pPr>
        <w:pStyle w:val="a3"/>
        <w:rPr>
          <w:rFonts w:ascii="宋体" w:hAnsi="宋体"/>
          <w:szCs w:val="21"/>
        </w:rPr>
      </w:pPr>
      <w:r w:rsidRPr="00BC4FD4">
        <w:rPr>
          <w:rFonts w:ascii="宋体" w:hAnsi="宋体"/>
          <w:szCs w:val="21"/>
        </w:rPr>
        <w:t>8</w:t>
      </w:r>
      <w:r w:rsidRPr="00BC4FD4">
        <w:rPr>
          <w:rFonts w:ascii="宋体" w:hAnsi="宋体" w:hint="eastAsia"/>
          <w:szCs w:val="21"/>
        </w:rPr>
        <w:t>．不可抗力</w:t>
      </w:r>
    </w:p>
    <w:p w14:paraId="7B97102F" w14:textId="77777777" w:rsidR="009D08C1" w:rsidRPr="00BC4FD4" w:rsidRDefault="009D08C1" w:rsidP="009D08C1">
      <w:pPr>
        <w:widowControl/>
        <w:snapToGrid w:val="0"/>
        <w:ind w:firstLineChars="200" w:firstLine="420"/>
        <w:jc w:val="left"/>
        <w:rPr>
          <w:rFonts w:ascii="宋体" w:hAnsi="宋体" w:cs="等线"/>
          <w:szCs w:val="21"/>
        </w:rPr>
      </w:pPr>
      <w:r w:rsidRPr="00BC4FD4">
        <w:rPr>
          <w:rFonts w:ascii="宋体" w:hAnsi="宋体" w:cs="等线" w:hint="eastAsia"/>
          <w:szCs w:val="21"/>
        </w:rPr>
        <w:t>签约双方任一方由于不可抗力事故的影响而不能执行合同时，履行合同的期限应予以延长。不可抗力事故系指甲乙双方在缔结合同时所不能预见的，并且它的发生及其后果无法避免和无法克服的事故。</w:t>
      </w:r>
    </w:p>
    <w:p w14:paraId="6D54D38E" w14:textId="77777777" w:rsidR="009D08C1" w:rsidRPr="00BC4FD4" w:rsidRDefault="009D08C1" w:rsidP="009D08C1">
      <w:pPr>
        <w:pStyle w:val="a3"/>
        <w:rPr>
          <w:rFonts w:ascii="宋体" w:hAnsi="宋体"/>
          <w:szCs w:val="21"/>
        </w:rPr>
      </w:pPr>
      <w:r w:rsidRPr="00BC4FD4">
        <w:rPr>
          <w:rFonts w:ascii="宋体" w:hAnsi="宋体"/>
          <w:szCs w:val="21"/>
        </w:rPr>
        <w:t xml:space="preserve">9. </w:t>
      </w:r>
      <w:r w:rsidRPr="00BC4FD4">
        <w:rPr>
          <w:rFonts w:ascii="宋体" w:hAnsi="宋体" w:hint="eastAsia"/>
          <w:szCs w:val="21"/>
        </w:rPr>
        <w:t>乙方的责任与义务</w:t>
      </w:r>
    </w:p>
    <w:p w14:paraId="6A44F1C8"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hint="eastAsia"/>
          <w:szCs w:val="21"/>
        </w:rPr>
        <w:t>9</w:t>
      </w:r>
      <w:r w:rsidRPr="00BC4FD4">
        <w:rPr>
          <w:rFonts w:ascii="宋体" w:hAnsi="宋体" w:cs="等线"/>
          <w:szCs w:val="21"/>
        </w:rPr>
        <w:t xml:space="preserve">.1  </w:t>
      </w:r>
      <w:r w:rsidRPr="00BC4FD4">
        <w:rPr>
          <w:rFonts w:ascii="宋体" w:hAnsi="宋体" w:cs="等线" w:hint="eastAsia"/>
          <w:szCs w:val="21"/>
        </w:rPr>
        <w:t>根据投标文件的承诺提供产品和服务。</w:t>
      </w:r>
    </w:p>
    <w:p w14:paraId="71FC87F4"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hint="eastAsia"/>
          <w:szCs w:val="21"/>
        </w:rPr>
        <w:t>9</w:t>
      </w:r>
      <w:r w:rsidRPr="00BC4FD4">
        <w:rPr>
          <w:rFonts w:ascii="宋体" w:hAnsi="宋体" w:cs="等线"/>
          <w:szCs w:val="21"/>
        </w:rPr>
        <w:t xml:space="preserve">.2  </w:t>
      </w:r>
      <w:r w:rsidRPr="00BC4FD4">
        <w:rPr>
          <w:rFonts w:ascii="宋体" w:hAnsi="宋体" w:cs="等线" w:hint="eastAsia"/>
          <w:szCs w:val="21"/>
        </w:rPr>
        <w:t>在履行本合同义务的期间，应运用合理的技能，认真、勤奋的工作。</w:t>
      </w:r>
    </w:p>
    <w:p w14:paraId="7FF896F8"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hint="eastAsia"/>
          <w:szCs w:val="21"/>
        </w:rPr>
        <w:t>9</w:t>
      </w:r>
      <w:r w:rsidRPr="00BC4FD4">
        <w:rPr>
          <w:rFonts w:ascii="宋体" w:hAnsi="宋体" w:cs="等线"/>
          <w:szCs w:val="21"/>
        </w:rPr>
        <w:t xml:space="preserve">.3  </w:t>
      </w:r>
      <w:r w:rsidRPr="00BC4FD4">
        <w:rPr>
          <w:rFonts w:ascii="宋体" w:hAnsi="宋体" w:cs="等线" w:hint="eastAsia"/>
          <w:szCs w:val="21"/>
        </w:rPr>
        <w:t>在本合同期内或合同终止后，未征得有关方同意，不得泄漏与本项目、本合同有关的技术资料等，不得以任何形式侵害甲方的知识产权。</w:t>
      </w:r>
    </w:p>
    <w:p w14:paraId="7EC4A7B1"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hint="eastAsia"/>
          <w:szCs w:val="21"/>
        </w:rPr>
        <w:t xml:space="preserve">9.4 </w:t>
      </w:r>
      <w:r w:rsidRPr="00BC4FD4">
        <w:rPr>
          <w:rFonts w:ascii="宋体" w:hAnsi="宋体" w:cs="等线" w:hint="eastAsia"/>
          <w:szCs w:val="21"/>
        </w:rPr>
        <w:t>乙方向甲方提供的产品和服务不得侵犯第三方的知识产权。</w:t>
      </w:r>
    </w:p>
    <w:p w14:paraId="59623E64" w14:textId="77777777" w:rsidR="009D08C1" w:rsidRPr="00BC4FD4" w:rsidRDefault="009D08C1" w:rsidP="009D08C1">
      <w:pPr>
        <w:pStyle w:val="a3"/>
        <w:rPr>
          <w:rFonts w:ascii="宋体" w:hAnsi="宋体"/>
          <w:szCs w:val="21"/>
        </w:rPr>
      </w:pPr>
      <w:r w:rsidRPr="00BC4FD4">
        <w:rPr>
          <w:rFonts w:ascii="宋体" w:hAnsi="宋体"/>
          <w:szCs w:val="21"/>
        </w:rPr>
        <w:t xml:space="preserve">10. </w:t>
      </w:r>
      <w:r w:rsidRPr="00BC4FD4">
        <w:rPr>
          <w:rFonts w:ascii="宋体" w:hAnsi="宋体" w:hint="eastAsia"/>
          <w:szCs w:val="21"/>
        </w:rPr>
        <w:t>甲方的责任与义务</w:t>
      </w:r>
    </w:p>
    <w:p w14:paraId="29005D5E"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0</w:t>
      </w:r>
      <w:r w:rsidRPr="00BC4FD4">
        <w:rPr>
          <w:rFonts w:ascii="宋体" w:hAnsi="宋体" w:cs="等线"/>
          <w:szCs w:val="21"/>
        </w:rPr>
        <w:t xml:space="preserve">.1  </w:t>
      </w:r>
      <w:r w:rsidRPr="00BC4FD4">
        <w:rPr>
          <w:rFonts w:ascii="宋体" w:hAnsi="宋体" w:cs="等线" w:hint="eastAsia"/>
          <w:szCs w:val="21"/>
        </w:rPr>
        <w:t>甲方应按照合同约定履行验收及付款义务。</w:t>
      </w:r>
    </w:p>
    <w:p w14:paraId="0E0AAD3A" w14:textId="77777777" w:rsidR="009D08C1" w:rsidRPr="00BC4FD4" w:rsidRDefault="009D08C1" w:rsidP="009D08C1">
      <w:pPr>
        <w:pStyle w:val="a3"/>
        <w:rPr>
          <w:rFonts w:ascii="宋体" w:hAnsi="宋体"/>
          <w:bCs w:val="0"/>
          <w:szCs w:val="21"/>
        </w:rPr>
      </w:pPr>
      <w:r w:rsidRPr="00BC4FD4">
        <w:rPr>
          <w:rFonts w:ascii="宋体" w:hAnsi="宋体"/>
          <w:bCs w:val="0"/>
          <w:szCs w:val="21"/>
        </w:rPr>
        <w:t xml:space="preserve">11. </w:t>
      </w:r>
      <w:r w:rsidRPr="00BC4FD4">
        <w:rPr>
          <w:rFonts w:ascii="宋体" w:hAnsi="宋体" w:hint="eastAsia"/>
          <w:bCs w:val="0"/>
          <w:szCs w:val="21"/>
        </w:rPr>
        <w:t>合同生效、变更和终止</w:t>
      </w:r>
    </w:p>
    <w:p w14:paraId="4AA447E3"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1</w:t>
      </w:r>
      <w:r w:rsidRPr="00BC4FD4">
        <w:rPr>
          <w:rFonts w:ascii="宋体" w:hAnsi="宋体" w:cs="等线"/>
          <w:szCs w:val="21"/>
        </w:rPr>
        <w:t xml:space="preserve">.1  </w:t>
      </w:r>
      <w:r w:rsidRPr="00BC4FD4">
        <w:rPr>
          <w:rFonts w:ascii="宋体" w:hAnsi="宋体" w:cs="等线" w:hint="eastAsia"/>
          <w:szCs w:val="21"/>
        </w:rPr>
        <w:t>本合同经甲乙双方法定代表人或其委托人签字盖章，由乙方向甲方缴纳规定的履约保证金后生效，至合同期止。</w:t>
      </w:r>
    </w:p>
    <w:p w14:paraId="1B66A3B0"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1</w:t>
      </w:r>
      <w:r w:rsidRPr="00BC4FD4">
        <w:rPr>
          <w:rFonts w:ascii="宋体" w:hAnsi="宋体" w:cs="等线"/>
          <w:szCs w:val="21"/>
        </w:rPr>
        <w:t xml:space="preserve">.2  </w:t>
      </w:r>
      <w:r w:rsidRPr="00BC4FD4">
        <w:rPr>
          <w:rFonts w:ascii="宋体" w:hAnsi="宋体" w:cs="等线" w:hint="eastAsia"/>
          <w:szCs w:val="21"/>
        </w:rPr>
        <w:t>当事人一方要求变更或解除合同时，应当在</w:t>
      </w:r>
      <w:r w:rsidRPr="00BC4FD4">
        <w:rPr>
          <w:rFonts w:ascii="宋体" w:hAnsi="宋体" w:cs="等线"/>
          <w:szCs w:val="21"/>
        </w:rPr>
        <w:t>30</w:t>
      </w:r>
      <w:r w:rsidRPr="00BC4FD4">
        <w:rPr>
          <w:rFonts w:ascii="宋体" w:hAnsi="宋体" w:cs="等线"/>
          <w:szCs w:val="21"/>
        </w:rPr>
        <w:t>天前通知对方，双方协商一致并达成书面协议。因变更或解除合同使一方遭受损失的，应由责任方负责赔偿。变更或解除合同的通知或协议应当采取书面形式，协议未达成之前，原合同仍然有效。</w:t>
      </w:r>
    </w:p>
    <w:p w14:paraId="4BA250B5" w14:textId="77777777" w:rsidR="009D08C1" w:rsidRPr="00BC4FD4" w:rsidRDefault="009D08C1" w:rsidP="009D08C1">
      <w:pPr>
        <w:pStyle w:val="a3"/>
        <w:rPr>
          <w:rFonts w:ascii="宋体" w:hAnsi="宋体"/>
          <w:bCs w:val="0"/>
          <w:szCs w:val="21"/>
        </w:rPr>
      </w:pPr>
      <w:r w:rsidRPr="00BC4FD4">
        <w:rPr>
          <w:rFonts w:ascii="宋体" w:hAnsi="宋体"/>
          <w:bCs w:val="0"/>
          <w:szCs w:val="21"/>
        </w:rPr>
        <w:t xml:space="preserve">12. </w:t>
      </w:r>
      <w:r w:rsidRPr="00BC4FD4">
        <w:rPr>
          <w:rFonts w:ascii="宋体" w:hAnsi="宋体" w:hint="eastAsia"/>
          <w:bCs w:val="0"/>
          <w:szCs w:val="21"/>
        </w:rPr>
        <w:t>违约责任</w:t>
      </w:r>
    </w:p>
    <w:p w14:paraId="2CFF0B51"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2</w:t>
      </w:r>
      <w:r w:rsidRPr="00BC4FD4">
        <w:rPr>
          <w:rFonts w:ascii="宋体" w:hAnsi="宋体" w:cs="等线"/>
          <w:szCs w:val="21"/>
        </w:rPr>
        <w:t xml:space="preserve">.1  </w:t>
      </w:r>
      <w:r w:rsidRPr="00BC4FD4">
        <w:rPr>
          <w:rFonts w:ascii="宋体" w:hAnsi="宋体" w:cs="等线" w:hint="eastAsia"/>
          <w:szCs w:val="21"/>
        </w:rPr>
        <w:t>双方应当履行合同约定的义务，如有违反，须承担相应的违约责任。如因一方违约行为给对方造成损失的，违约方应承担全部赔偿责任。</w:t>
      </w:r>
    </w:p>
    <w:p w14:paraId="4F61FAEA"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2</w:t>
      </w:r>
      <w:r w:rsidRPr="00BC4FD4">
        <w:rPr>
          <w:rFonts w:ascii="宋体" w:hAnsi="宋体" w:cs="等线"/>
          <w:szCs w:val="21"/>
        </w:rPr>
        <w:t>.</w:t>
      </w:r>
      <w:r w:rsidRPr="00BC4FD4">
        <w:rPr>
          <w:rFonts w:ascii="宋体" w:hAnsi="宋体" w:cs="等线" w:hint="eastAsia"/>
          <w:szCs w:val="21"/>
        </w:rPr>
        <w:t>2</w:t>
      </w:r>
      <w:r w:rsidRPr="00BC4FD4">
        <w:rPr>
          <w:rFonts w:ascii="宋体" w:hAnsi="宋体" w:cs="等线"/>
          <w:szCs w:val="21"/>
        </w:rPr>
        <w:t>因乙方交付货物质量不符合合同要求或不符国家规定的质量标准，甲方有权解除合同并追回支付全部款项。同时乙方需赔偿甲方因此造成的损失</w:t>
      </w:r>
    </w:p>
    <w:p w14:paraId="7CE3D0B3"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2</w:t>
      </w:r>
      <w:r w:rsidRPr="00BC4FD4">
        <w:rPr>
          <w:rFonts w:ascii="宋体" w:hAnsi="宋体" w:cs="等线"/>
          <w:szCs w:val="21"/>
        </w:rPr>
        <w:t>.</w:t>
      </w:r>
      <w:r w:rsidRPr="00BC4FD4">
        <w:rPr>
          <w:rFonts w:ascii="宋体" w:hAnsi="宋体" w:cs="等线" w:hint="eastAsia"/>
          <w:szCs w:val="21"/>
        </w:rPr>
        <w:t>3</w:t>
      </w:r>
      <w:r w:rsidRPr="00BC4FD4">
        <w:rPr>
          <w:rFonts w:ascii="宋体" w:hAnsi="宋体" w:cs="等线"/>
          <w:szCs w:val="21"/>
        </w:rPr>
        <w:t xml:space="preserve">  </w:t>
      </w:r>
      <w:r w:rsidRPr="00BC4FD4">
        <w:rPr>
          <w:rFonts w:ascii="宋体" w:hAnsi="宋体" w:cs="等线"/>
          <w:szCs w:val="21"/>
        </w:rPr>
        <w:t>由于乙方自身原因导致</w:t>
      </w:r>
      <w:r w:rsidRPr="00BC4FD4">
        <w:rPr>
          <w:rFonts w:ascii="宋体" w:hAnsi="宋体" w:cs="等线" w:hint="eastAsia"/>
          <w:szCs w:val="21"/>
        </w:rPr>
        <w:t>交货延迟</w:t>
      </w:r>
      <w:r w:rsidRPr="00BC4FD4">
        <w:rPr>
          <w:rFonts w:ascii="宋体" w:hAnsi="宋体" w:cs="等线"/>
          <w:szCs w:val="21"/>
        </w:rPr>
        <w:t>，每逾期</w:t>
      </w:r>
      <w:r w:rsidRPr="00BC4FD4">
        <w:rPr>
          <w:rFonts w:ascii="宋体" w:hAnsi="宋体" w:cs="等线"/>
          <w:szCs w:val="21"/>
        </w:rPr>
        <w:t>1</w:t>
      </w:r>
      <w:r w:rsidRPr="00BC4FD4">
        <w:rPr>
          <w:rFonts w:ascii="宋体" w:hAnsi="宋体" w:cs="等线"/>
          <w:szCs w:val="21"/>
        </w:rPr>
        <w:t>天扣除合同金额千分之五，逾期时间超过</w:t>
      </w:r>
      <w:r w:rsidRPr="00BC4FD4">
        <w:rPr>
          <w:rFonts w:ascii="宋体" w:hAnsi="宋体" w:cs="等线" w:hint="eastAsia"/>
          <w:szCs w:val="21"/>
        </w:rPr>
        <w:t>15</w:t>
      </w:r>
      <w:r w:rsidRPr="00BC4FD4">
        <w:rPr>
          <w:rFonts w:ascii="宋体" w:hAnsi="宋体" w:cs="等线"/>
          <w:szCs w:val="21"/>
        </w:rPr>
        <w:t>天甲方有权解除合同。</w:t>
      </w:r>
    </w:p>
    <w:p w14:paraId="4ACA603B" w14:textId="15388514" w:rsidR="009D08C1" w:rsidRPr="00BC4FD4" w:rsidRDefault="009D08C1" w:rsidP="009D08C1">
      <w:pPr>
        <w:widowControl/>
        <w:snapToGrid w:val="0"/>
        <w:jc w:val="left"/>
        <w:rPr>
          <w:rFonts w:ascii="宋体" w:hAnsi="宋体" w:cs="等线"/>
          <w:szCs w:val="21"/>
        </w:rPr>
      </w:pPr>
      <w:r w:rsidRPr="00BC4FD4">
        <w:rPr>
          <w:rFonts w:ascii="宋体" w:hAnsi="宋体" w:cs="等线" w:hint="eastAsia"/>
          <w:szCs w:val="21"/>
        </w:rPr>
        <w:t>12.4</w:t>
      </w:r>
      <w:r w:rsidRPr="00BC4FD4">
        <w:rPr>
          <w:rFonts w:ascii="宋体" w:hAnsi="宋体" w:cs="等线" w:hint="eastAsia"/>
          <w:szCs w:val="21"/>
        </w:rPr>
        <w:t>因乙方提供的货物和服务存在质量问题造成甲方损失的，甲方有权要求乙方赔偿损失，乙方还应按合同价款的</w:t>
      </w:r>
      <w:r w:rsidRPr="00BC4FD4">
        <w:rPr>
          <w:rFonts w:ascii="宋体" w:hAnsi="宋体" w:cs="等线" w:hint="eastAsia"/>
          <w:szCs w:val="21"/>
        </w:rPr>
        <w:t>10%</w:t>
      </w:r>
      <w:r w:rsidRPr="00BC4FD4">
        <w:rPr>
          <w:rFonts w:ascii="宋体" w:hAnsi="宋体" w:cs="等线" w:hint="eastAsia"/>
          <w:szCs w:val="21"/>
        </w:rPr>
        <w:t>承担违约金</w:t>
      </w:r>
      <w:r w:rsidR="009B6CEF">
        <w:rPr>
          <w:rFonts w:ascii="宋体" w:hAnsi="宋体" w:cs="等线" w:hint="eastAsia"/>
          <w:szCs w:val="21"/>
        </w:rPr>
        <w:t>，如造成第三方损失，由乙方承担赔偿责任</w:t>
      </w:r>
      <w:r w:rsidRPr="00BC4FD4">
        <w:rPr>
          <w:rFonts w:ascii="宋体" w:hAnsi="宋体" w:cs="等线" w:hint="eastAsia"/>
          <w:szCs w:val="21"/>
        </w:rPr>
        <w:t>。</w:t>
      </w:r>
    </w:p>
    <w:p w14:paraId="50DAA55A"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2</w:t>
      </w:r>
      <w:r w:rsidRPr="00BC4FD4">
        <w:rPr>
          <w:rFonts w:ascii="宋体" w:hAnsi="宋体" w:cs="等线"/>
          <w:szCs w:val="21"/>
        </w:rPr>
        <w:t>.</w:t>
      </w:r>
      <w:r w:rsidRPr="00BC4FD4">
        <w:rPr>
          <w:rFonts w:ascii="宋体" w:hAnsi="宋体" w:cs="等线" w:hint="eastAsia"/>
          <w:szCs w:val="21"/>
        </w:rPr>
        <w:t>5</w:t>
      </w:r>
      <w:r w:rsidRPr="00BC4FD4">
        <w:rPr>
          <w:rFonts w:ascii="宋体" w:hAnsi="宋体" w:cs="等线"/>
          <w:szCs w:val="21"/>
        </w:rPr>
        <w:t xml:space="preserve"> </w:t>
      </w:r>
      <w:r w:rsidRPr="00BC4FD4">
        <w:rPr>
          <w:rFonts w:ascii="宋体" w:hAnsi="宋体" w:cs="等线" w:hint="eastAsia"/>
          <w:szCs w:val="21"/>
        </w:rPr>
        <w:t>因不可抗力导致合同不能全部或部分履行，甲、乙双方协商解决。</w:t>
      </w:r>
    </w:p>
    <w:p w14:paraId="6F065971"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2</w:t>
      </w:r>
      <w:r w:rsidRPr="00BC4FD4">
        <w:rPr>
          <w:rFonts w:ascii="宋体" w:hAnsi="宋体" w:cs="等线"/>
          <w:szCs w:val="21"/>
        </w:rPr>
        <w:t>.</w:t>
      </w:r>
      <w:r w:rsidRPr="00BC4FD4">
        <w:rPr>
          <w:rFonts w:ascii="宋体" w:hAnsi="宋体" w:cs="等线" w:hint="eastAsia"/>
          <w:szCs w:val="21"/>
        </w:rPr>
        <w:t>6</w:t>
      </w:r>
      <w:r w:rsidRPr="00BC4FD4">
        <w:rPr>
          <w:rFonts w:ascii="宋体" w:hAnsi="宋体" w:cs="等线"/>
          <w:szCs w:val="21"/>
        </w:rPr>
        <w:t>因乙方违约造成甲方损失超过违约金金额的，超出部分乙方应继续承担赔偿责任。</w:t>
      </w:r>
    </w:p>
    <w:p w14:paraId="61A22588"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2</w:t>
      </w:r>
      <w:r w:rsidRPr="00BC4FD4">
        <w:rPr>
          <w:rFonts w:ascii="宋体" w:hAnsi="宋体" w:cs="等线"/>
          <w:szCs w:val="21"/>
        </w:rPr>
        <w:t>.</w:t>
      </w:r>
      <w:r w:rsidRPr="00BC4FD4">
        <w:rPr>
          <w:rFonts w:ascii="宋体" w:hAnsi="宋体" w:cs="等线" w:hint="eastAsia"/>
          <w:szCs w:val="21"/>
        </w:rPr>
        <w:t>7</w:t>
      </w:r>
      <w:r w:rsidRPr="00BC4FD4">
        <w:rPr>
          <w:rFonts w:ascii="宋体" w:hAnsi="宋体" w:cs="等线"/>
          <w:szCs w:val="21"/>
        </w:rPr>
        <w:t>因乙方违约导致合同解除的，甲方有权追回已支付全部款项。</w:t>
      </w:r>
    </w:p>
    <w:p w14:paraId="2486B863" w14:textId="77777777" w:rsidR="009D08C1" w:rsidRPr="00BC4FD4" w:rsidRDefault="009D08C1" w:rsidP="009D08C1">
      <w:pPr>
        <w:pStyle w:val="a3"/>
        <w:rPr>
          <w:rFonts w:ascii="宋体" w:hAnsi="宋体"/>
          <w:bCs w:val="0"/>
          <w:szCs w:val="21"/>
        </w:rPr>
      </w:pPr>
      <w:r w:rsidRPr="00BC4FD4">
        <w:rPr>
          <w:rFonts w:ascii="宋体" w:hAnsi="宋体"/>
          <w:bCs w:val="0"/>
          <w:szCs w:val="21"/>
        </w:rPr>
        <w:t xml:space="preserve">13. </w:t>
      </w:r>
      <w:r w:rsidRPr="00BC4FD4">
        <w:rPr>
          <w:rFonts w:ascii="宋体" w:hAnsi="宋体" w:hint="eastAsia"/>
          <w:bCs w:val="0"/>
          <w:szCs w:val="21"/>
        </w:rPr>
        <w:t>争议处理</w:t>
      </w:r>
    </w:p>
    <w:p w14:paraId="5F5C699B"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hint="eastAsia"/>
          <w:szCs w:val="21"/>
        </w:rPr>
        <w:t>合同在履行过程中发生争议时，甲方与乙方及时协商解决。协商不成时，提请甲方所在地人民法院起诉。</w:t>
      </w:r>
    </w:p>
    <w:p w14:paraId="774C4FA0" w14:textId="77777777" w:rsidR="009D08C1" w:rsidRPr="00BC4FD4" w:rsidRDefault="009D08C1" w:rsidP="009D08C1">
      <w:pPr>
        <w:pStyle w:val="a3"/>
        <w:rPr>
          <w:rFonts w:ascii="宋体" w:hAnsi="宋体"/>
          <w:bCs w:val="0"/>
          <w:szCs w:val="21"/>
        </w:rPr>
      </w:pPr>
      <w:r w:rsidRPr="00BC4FD4">
        <w:rPr>
          <w:rFonts w:ascii="宋体" w:hAnsi="宋体"/>
          <w:bCs w:val="0"/>
          <w:szCs w:val="21"/>
        </w:rPr>
        <w:t xml:space="preserve">14. </w:t>
      </w:r>
      <w:r w:rsidRPr="00BC4FD4">
        <w:rPr>
          <w:rFonts w:ascii="宋体" w:hAnsi="宋体" w:hint="eastAsia"/>
          <w:bCs w:val="0"/>
          <w:szCs w:val="21"/>
        </w:rPr>
        <w:t>其他</w:t>
      </w:r>
    </w:p>
    <w:p w14:paraId="459791AE"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lastRenderedPageBreak/>
        <w:t>1</w:t>
      </w:r>
      <w:r w:rsidRPr="00BC4FD4">
        <w:rPr>
          <w:rFonts w:ascii="宋体" w:hAnsi="宋体" w:cs="等线" w:hint="eastAsia"/>
          <w:szCs w:val="21"/>
        </w:rPr>
        <w:t>4</w:t>
      </w:r>
      <w:r w:rsidRPr="00BC4FD4">
        <w:rPr>
          <w:rFonts w:ascii="宋体" w:hAnsi="宋体" w:cs="等线"/>
          <w:szCs w:val="21"/>
        </w:rPr>
        <w:t xml:space="preserve">.1  </w:t>
      </w:r>
      <w:r w:rsidRPr="00BC4FD4">
        <w:rPr>
          <w:rFonts w:ascii="宋体" w:hAnsi="宋体" w:cs="等线" w:hint="eastAsia"/>
          <w:szCs w:val="21"/>
        </w:rPr>
        <w:t>未经过甲方的书面同意，乙方不得转让其应履行的合同项下的义务，和将部分合同项下的义务分包给其他单位完成。</w:t>
      </w:r>
    </w:p>
    <w:p w14:paraId="62BC910F"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4</w:t>
      </w:r>
      <w:r w:rsidRPr="00BC4FD4">
        <w:rPr>
          <w:rFonts w:ascii="宋体" w:hAnsi="宋体" w:cs="等线"/>
          <w:szCs w:val="21"/>
        </w:rPr>
        <w:t xml:space="preserve">.2  </w:t>
      </w:r>
      <w:r w:rsidRPr="00BC4FD4">
        <w:rPr>
          <w:rFonts w:ascii="宋体" w:hAnsi="宋体" w:cs="等线" w:hint="eastAsia"/>
          <w:szCs w:val="21"/>
        </w:rPr>
        <w:t>乙方不得参与可能与合同规定的与甲方的利益相冲突的任何活动。</w:t>
      </w:r>
    </w:p>
    <w:p w14:paraId="7715C5E9"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4</w:t>
      </w:r>
      <w:r w:rsidRPr="00BC4FD4">
        <w:rPr>
          <w:rFonts w:ascii="宋体" w:hAnsi="宋体" w:cs="等线"/>
          <w:szCs w:val="21"/>
        </w:rPr>
        <w:t xml:space="preserve">.3  </w:t>
      </w:r>
      <w:r w:rsidRPr="00BC4FD4">
        <w:rPr>
          <w:rFonts w:ascii="宋体" w:hAnsi="宋体" w:cs="等线" w:hint="eastAsia"/>
          <w:szCs w:val="21"/>
        </w:rPr>
        <w:t>乙方人员在甲方场地工作时，应遵守甲方相关规章、制度。</w:t>
      </w:r>
    </w:p>
    <w:p w14:paraId="19567734"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4</w:t>
      </w:r>
      <w:r w:rsidRPr="00BC4FD4">
        <w:rPr>
          <w:rFonts w:ascii="宋体" w:hAnsi="宋体" w:cs="等线"/>
          <w:szCs w:val="21"/>
        </w:rPr>
        <w:t xml:space="preserve">.4  </w:t>
      </w:r>
      <w:r w:rsidRPr="00BC4FD4">
        <w:rPr>
          <w:rFonts w:ascii="宋体" w:hAnsi="宋体" w:cs="等线" w:hint="eastAsia"/>
          <w:szCs w:val="21"/>
        </w:rPr>
        <w:t>本合同任何一方给另一方的通知，都应以书面或电传</w:t>
      </w:r>
      <w:r w:rsidRPr="00BC4FD4">
        <w:rPr>
          <w:rFonts w:ascii="宋体" w:hAnsi="宋体" w:cs="等线"/>
          <w:szCs w:val="21"/>
        </w:rPr>
        <w:t>/</w:t>
      </w:r>
      <w:r w:rsidRPr="00BC4FD4">
        <w:rPr>
          <w:rFonts w:ascii="宋体" w:hAnsi="宋体" w:cs="等线"/>
          <w:szCs w:val="21"/>
        </w:rPr>
        <w:t>传真</w:t>
      </w:r>
      <w:r w:rsidRPr="00BC4FD4">
        <w:rPr>
          <w:rFonts w:ascii="宋体" w:hAnsi="宋体" w:cs="等线"/>
          <w:szCs w:val="21"/>
        </w:rPr>
        <w:t>/</w:t>
      </w:r>
      <w:r w:rsidRPr="00BC4FD4">
        <w:rPr>
          <w:rFonts w:ascii="宋体" w:hAnsi="宋体" w:cs="等线"/>
          <w:szCs w:val="21"/>
        </w:rPr>
        <w:t>电报的形式发送，而另一方应以书面形式确认并发送到对方明确的地址。</w:t>
      </w:r>
    </w:p>
    <w:p w14:paraId="2527CD99"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4</w:t>
      </w:r>
      <w:r w:rsidRPr="00BC4FD4">
        <w:rPr>
          <w:rFonts w:ascii="宋体" w:hAnsi="宋体" w:cs="等线"/>
          <w:szCs w:val="21"/>
        </w:rPr>
        <w:t xml:space="preserve">.5  </w:t>
      </w:r>
      <w:r w:rsidRPr="00BC4FD4">
        <w:rPr>
          <w:rFonts w:ascii="宋体" w:hAnsi="宋体" w:cs="等线" w:hint="eastAsia"/>
          <w:szCs w:val="21"/>
        </w:rPr>
        <w:t>合同履行期内甲乙双方均不得随意变更或解除合同。合同若有未尽事宜，需经双方共同协商，订立补充协议，补充协议与本合同有同等法律效力。</w:t>
      </w:r>
    </w:p>
    <w:p w14:paraId="030739E8"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hint="eastAsia"/>
          <w:szCs w:val="21"/>
        </w:rPr>
        <w:t>14</w:t>
      </w:r>
      <w:r w:rsidRPr="00BC4FD4">
        <w:rPr>
          <w:rFonts w:ascii="宋体" w:hAnsi="宋体" w:cs="等线"/>
          <w:szCs w:val="21"/>
        </w:rPr>
        <w:t xml:space="preserve">.6  </w:t>
      </w:r>
      <w:r w:rsidRPr="00BC4FD4">
        <w:rPr>
          <w:rFonts w:ascii="宋体" w:hAnsi="宋体" w:cs="等线" w:hint="eastAsia"/>
          <w:szCs w:val="21"/>
        </w:rPr>
        <w:t>招标文件、投标文件及评标过程中形成的文字资料、询标纪要及前期推介会上作出的承诺均作为本合同的组成部分，具有同等效力。</w:t>
      </w:r>
    </w:p>
    <w:p w14:paraId="47452C28"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4</w:t>
      </w:r>
      <w:r w:rsidRPr="00BC4FD4">
        <w:rPr>
          <w:rFonts w:ascii="宋体" w:hAnsi="宋体" w:cs="等线"/>
          <w:szCs w:val="21"/>
        </w:rPr>
        <w:t xml:space="preserve">.7  </w:t>
      </w:r>
      <w:r w:rsidRPr="00BC4FD4">
        <w:rPr>
          <w:rFonts w:ascii="宋体" w:hAnsi="宋体" w:cs="等线" w:hint="eastAsia"/>
          <w:szCs w:val="21"/>
        </w:rPr>
        <w:t>本合同自甲乙双方法定代表人或其委托人签字或盖章之日起生效。</w:t>
      </w:r>
    </w:p>
    <w:p w14:paraId="43BBE12F" w14:textId="77777777" w:rsidR="009D08C1" w:rsidRPr="00BC4FD4" w:rsidRDefault="009D08C1" w:rsidP="009D08C1">
      <w:pPr>
        <w:widowControl/>
        <w:snapToGrid w:val="0"/>
        <w:rPr>
          <w:rFonts w:ascii="宋体" w:hAnsi="宋体" w:cs="等线"/>
          <w:szCs w:val="21"/>
        </w:rPr>
      </w:pPr>
      <w:r w:rsidRPr="00BC4FD4">
        <w:rPr>
          <w:rFonts w:ascii="宋体" w:hAnsi="宋体" w:cs="等线"/>
          <w:szCs w:val="21"/>
        </w:rPr>
        <w:t>1</w:t>
      </w:r>
      <w:r w:rsidRPr="00BC4FD4">
        <w:rPr>
          <w:rFonts w:ascii="宋体" w:hAnsi="宋体" w:cs="等线" w:hint="eastAsia"/>
          <w:szCs w:val="21"/>
        </w:rPr>
        <w:t>4</w:t>
      </w:r>
      <w:r w:rsidRPr="00BC4FD4">
        <w:rPr>
          <w:rFonts w:ascii="宋体" w:hAnsi="宋体" w:cs="等线"/>
          <w:szCs w:val="21"/>
        </w:rPr>
        <w:t xml:space="preserve">.8  </w:t>
      </w:r>
      <w:r w:rsidRPr="00BC4FD4">
        <w:rPr>
          <w:rFonts w:ascii="宋体" w:hAnsi="宋体" w:cs="等线" w:hint="eastAsia"/>
          <w:szCs w:val="21"/>
        </w:rPr>
        <w:t>本合同一式捌份，甲方执陆份，乙方执贰份，均具有同等法律效力。</w:t>
      </w:r>
    </w:p>
    <w:p w14:paraId="19BAB313" w14:textId="77777777" w:rsidR="009D08C1" w:rsidRPr="00BC4FD4" w:rsidRDefault="009D08C1" w:rsidP="009D08C1">
      <w:pPr>
        <w:widowControl/>
        <w:snapToGrid w:val="0"/>
        <w:jc w:val="left"/>
        <w:rPr>
          <w:rFonts w:ascii="宋体" w:hAnsi="宋体" w:cs="等线"/>
          <w:szCs w:val="21"/>
        </w:rPr>
      </w:pPr>
      <w:r w:rsidRPr="00BC4FD4">
        <w:rPr>
          <w:rFonts w:ascii="宋体" w:hAnsi="宋体" w:cs="等线"/>
          <w:szCs w:val="21"/>
        </w:rPr>
        <w:t>1</w:t>
      </w:r>
      <w:r w:rsidRPr="00BC4FD4">
        <w:rPr>
          <w:rFonts w:ascii="宋体" w:hAnsi="宋体" w:cs="等线" w:hint="eastAsia"/>
          <w:szCs w:val="21"/>
        </w:rPr>
        <w:t>4</w:t>
      </w:r>
      <w:r w:rsidRPr="00BC4FD4">
        <w:rPr>
          <w:rFonts w:ascii="宋体" w:hAnsi="宋体" w:cs="等线"/>
          <w:szCs w:val="21"/>
        </w:rPr>
        <w:t xml:space="preserve">.9  </w:t>
      </w:r>
      <w:r w:rsidRPr="00BC4FD4">
        <w:rPr>
          <w:rFonts w:ascii="宋体" w:hAnsi="宋体" w:cs="等线" w:hint="eastAsia"/>
          <w:szCs w:val="21"/>
        </w:rPr>
        <w:t>适用法律：本合同应按照中华人民共和国的法律进行解释。</w:t>
      </w:r>
    </w:p>
    <w:p w14:paraId="2A74A211" w14:textId="77777777" w:rsidR="009D08C1" w:rsidRPr="00BC4FD4" w:rsidRDefault="009D08C1" w:rsidP="009D08C1">
      <w:pPr>
        <w:widowControl/>
        <w:snapToGrid w:val="0"/>
        <w:jc w:val="left"/>
        <w:rPr>
          <w:rFonts w:ascii="宋体" w:hAnsi="宋体" w:cs="等线"/>
          <w:szCs w:val="21"/>
        </w:rPr>
      </w:pPr>
    </w:p>
    <w:p w14:paraId="577A2890" w14:textId="77777777" w:rsidR="009D08C1" w:rsidRPr="00BC4FD4" w:rsidRDefault="009D08C1" w:rsidP="009D08C1">
      <w:pPr>
        <w:widowControl/>
        <w:snapToGrid w:val="0"/>
        <w:spacing w:line="360" w:lineRule="auto"/>
        <w:jc w:val="left"/>
        <w:rPr>
          <w:rFonts w:ascii="宋体" w:hAnsi="宋体" w:cs="等线"/>
          <w:szCs w:val="21"/>
        </w:rPr>
      </w:pPr>
      <w:r w:rsidRPr="00BC4FD4">
        <w:rPr>
          <w:rFonts w:ascii="宋体" w:hAnsi="宋体" w:cs="等线" w:hint="eastAsia"/>
          <w:szCs w:val="21"/>
        </w:rPr>
        <w:t>甲方：南京特殊教育师范学院</w:t>
      </w:r>
      <w:r w:rsidRPr="00BC4FD4">
        <w:rPr>
          <w:rFonts w:ascii="宋体" w:hAnsi="宋体" w:cs="等线"/>
          <w:szCs w:val="21"/>
        </w:rPr>
        <w:t xml:space="preserve">                 </w:t>
      </w:r>
      <w:r w:rsidRPr="00BC4FD4">
        <w:rPr>
          <w:rFonts w:ascii="宋体" w:hAnsi="宋体" w:cs="等线" w:hint="eastAsia"/>
          <w:szCs w:val="21"/>
        </w:rPr>
        <w:t>乙方：</w:t>
      </w:r>
      <w:r w:rsidRPr="00BC4FD4">
        <w:rPr>
          <w:rFonts w:ascii="宋体" w:hAnsi="宋体" w:cs="等线"/>
          <w:szCs w:val="21"/>
        </w:rPr>
        <w:t xml:space="preserve"> </w:t>
      </w:r>
    </w:p>
    <w:p w14:paraId="0472F39C" w14:textId="77777777" w:rsidR="009D08C1" w:rsidRPr="00BC4FD4" w:rsidRDefault="009D08C1" w:rsidP="009D08C1">
      <w:pPr>
        <w:widowControl/>
        <w:snapToGrid w:val="0"/>
        <w:spacing w:line="360" w:lineRule="auto"/>
        <w:jc w:val="left"/>
        <w:rPr>
          <w:rFonts w:ascii="宋体" w:hAnsi="宋体" w:cs="等线"/>
          <w:szCs w:val="21"/>
        </w:rPr>
      </w:pPr>
      <w:r w:rsidRPr="00BC4FD4">
        <w:rPr>
          <w:rFonts w:ascii="宋体" w:hAnsi="宋体" w:cs="等线" w:hint="eastAsia"/>
          <w:szCs w:val="21"/>
        </w:rPr>
        <w:t>地址：南京市神农路</w:t>
      </w:r>
      <w:r w:rsidRPr="00BC4FD4">
        <w:rPr>
          <w:rFonts w:ascii="宋体" w:hAnsi="宋体" w:cs="等线"/>
          <w:szCs w:val="21"/>
        </w:rPr>
        <w:t>1</w:t>
      </w:r>
      <w:r w:rsidRPr="00BC4FD4">
        <w:rPr>
          <w:rFonts w:ascii="宋体" w:hAnsi="宋体" w:cs="等线"/>
          <w:szCs w:val="21"/>
        </w:rPr>
        <w:t>号</w:t>
      </w:r>
      <w:r w:rsidRPr="00BC4FD4">
        <w:rPr>
          <w:rFonts w:ascii="宋体" w:hAnsi="宋体" w:cs="等线"/>
          <w:szCs w:val="21"/>
        </w:rPr>
        <w:t xml:space="preserve">                     </w:t>
      </w:r>
      <w:r w:rsidRPr="00BC4FD4">
        <w:rPr>
          <w:rFonts w:ascii="宋体" w:hAnsi="宋体" w:cs="等线" w:hint="eastAsia"/>
          <w:szCs w:val="21"/>
        </w:rPr>
        <w:t>地址：</w:t>
      </w:r>
      <w:r w:rsidRPr="00BC4FD4">
        <w:rPr>
          <w:rFonts w:ascii="宋体" w:hAnsi="宋体" w:cs="等线"/>
          <w:szCs w:val="21"/>
        </w:rPr>
        <w:t xml:space="preserve"> </w:t>
      </w:r>
    </w:p>
    <w:p w14:paraId="48F84C3D" w14:textId="77777777" w:rsidR="009D08C1" w:rsidRPr="00BC4FD4" w:rsidRDefault="009D08C1" w:rsidP="009D08C1">
      <w:pPr>
        <w:widowControl/>
        <w:snapToGrid w:val="0"/>
        <w:spacing w:line="360" w:lineRule="auto"/>
        <w:jc w:val="left"/>
        <w:rPr>
          <w:rFonts w:ascii="宋体" w:hAnsi="宋体" w:cs="等线"/>
          <w:szCs w:val="21"/>
        </w:rPr>
      </w:pPr>
      <w:r w:rsidRPr="00BC4FD4">
        <w:rPr>
          <w:rFonts w:ascii="宋体" w:hAnsi="宋体" w:cs="等线" w:hint="eastAsia"/>
          <w:szCs w:val="21"/>
        </w:rPr>
        <w:t>法定代表人或授权代表：</w:t>
      </w:r>
      <w:r w:rsidRPr="00BC4FD4">
        <w:rPr>
          <w:rFonts w:ascii="宋体" w:hAnsi="宋体" w:cs="等线"/>
          <w:szCs w:val="21"/>
        </w:rPr>
        <w:t xml:space="preserve">                     </w:t>
      </w:r>
      <w:r w:rsidRPr="00BC4FD4">
        <w:rPr>
          <w:rFonts w:ascii="宋体" w:hAnsi="宋体" w:cs="等线" w:hint="eastAsia"/>
          <w:szCs w:val="21"/>
        </w:rPr>
        <w:t>法定代表人或授权代表：</w:t>
      </w:r>
    </w:p>
    <w:p w14:paraId="78918C36" w14:textId="77777777" w:rsidR="009D08C1" w:rsidRPr="00BC4FD4" w:rsidRDefault="009D08C1" w:rsidP="009D08C1">
      <w:pPr>
        <w:widowControl/>
        <w:snapToGrid w:val="0"/>
        <w:spacing w:line="360" w:lineRule="auto"/>
        <w:jc w:val="left"/>
        <w:rPr>
          <w:rFonts w:ascii="宋体" w:hAnsi="宋体" w:cs="等线"/>
          <w:szCs w:val="21"/>
        </w:rPr>
      </w:pPr>
      <w:r w:rsidRPr="00BC4FD4">
        <w:rPr>
          <w:rFonts w:ascii="宋体" w:hAnsi="宋体" w:cs="等线" w:hint="eastAsia"/>
          <w:szCs w:val="21"/>
        </w:rPr>
        <w:t>联系电话：</w:t>
      </w:r>
      <w:r w:rsidRPr="00BC4FD4">
        <w:rPr>
          <w:rFonts w:ascii="宋体" w:hAnsi="宋体" w:cs="等线"/>
          <w:szCs w:val="21"/>
        </w:rPr>
        <w:t xml:space="preserve">                                 </w:t>
      </w:r>
      <w:r w:rsidRPr="00BC4FD4">
        <w:rPr>
          <w:rFonts w:ascii="宋体" w:hAnsi="宋体" w:cs="等线" w:hint="eastAsia"/>
          <w:szCs w:val="21"/>
        </w:rPr>
        <w:t>联系电话：</w:t>
      </w:r>
    </w:p>
    <w:p w14:paraId="670A5487" w14:textId="02BCDB79" w:rsidR="00BF131B" w:rsidRDefault="009D08C1" w:rsidP="009D08C1">
      <w:r w:rsidRPr="00BC4FD4">
        <w:rPr>
          <w:rFonts w:ascii="宋体" w:hAnsi="宋体" w:cs="等线"/>
          <w:szCs w:val="21"/>
        </w:rPr>
        <w:t xml:space="preserve">                                            </w:t>
      </w:r>
      <w:r w:rsidRPr="00BC4FD4">
        <w:rPr>
          <w:rFonts w:ascii="宋体" w:hAnsi="宋体" w:cs="等线"/>
          <w:szCs w:val="21"/>
        </w:rPr>
        <w:t>签订日期：</w:t>
      </w:r>
      <w:r w:rsidRPr="00BC4FD4">
        <w:rPr>
          <w:rFonts w:ascii="宋体" w:hAnsi="宋体" w:cs="等线"/>
          <w:szCs w:val="21"/>
        </w:rPr>
        <w:t xml:space="preserve">    </w:t>
      </w:r>
      <w:r w:rsidRPr="00BC4FD4">
        <w:rPr>
          <w:rFonts w:ascii="宋体" w:hAnsi="宋体" w:cs="等线" w:hint="eastAsia"/>
          <w:szCs w:val="21"/>
        </w:rPr>
        <w:t>年</w:t>
      </w:r>
      <w:r w:rsidRPr="00BC4FD4">
        <w:rPr>
          <w:rFonts w:ascii="宋体" w:hAnsi="宋体" w:cs="等线"/>
          <w:szCs w:val="21"/>
        </w:rPr>
        <w:t xml:space="preserve">   </w:t>
      </w:r>
      <w:r w:rsidRPr="00BC4FD4">
        <w:rPr>
          <w:rFonts w:ascii="宋体" w:hAnsi="宋体" w:cs="等线" w:hint="eastAsia"/>
          <w:szCs w:val="21"/>
        </w:rPr>
        <w:t>月</w:t>
      </w:r>
      <w:r w:rsidRPr="00BC4FD4">
        <w:rPr>
          <w:rFonts w:ascii="宋体" w:hAnsi="宋体" w:cs="等线"/>
          <w:szCs w:val="21"/>
        </w:rPr>
        <w:t xml:space="preserve">   </w:t>
      </w:r>
      <w:r w:rsidRPr="00BC4FD4">
        <w:rPr>
          <w:rFonts w:ascii="宋体" w:hAnsi="宋体" w:cs="等线" w:hint="eastAsia"/>
          <w:szCs w:val="21"/>
        </w:rPr>
        <w:t>日</w:t>
      </w:r>
    </w:p>
    <w:sectPr w:rsidR="00BF13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63818" w14:textId="77777777" w:rsidR="009E43EF" w:rsidRDefault="009E43EF" w:rsidP="002C1298">
      <w:r>
        <w:separator/>
      </w:r>
    </w:p>
  </w:endnote>
  <w:endnote w:type="continuationSeparator" w:id="0">
    <w:p w14:paraId="3E984551" w14:textId="77777777" w:rsidR="009E43EF" w:rsidRDefault="009E43EF" w:rsidP="002C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78A66" w14:textId="77777777" w:rsidR="009E43EF" w:rsidRDefault="009E43EF" w:rsidP="002C1298">
      <w:r>
        <w:separator/>
      </w:r>
    </w:p>
  </w:footnote>
  <w:footnote w:type="continuationSeparator" w:id="0">
    <w:p w14:paraId="6163B095" w14:textId="77777777" w:rsidR="009E43EF" w:rsidRDefault="009E43EF" w:rsidP="002C1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C1"/>
    <w:rsid w:val="00055A58"/>
    <w:rsid w:val="00186FA4"/>
    <w:rsid w:val="002C1298"/>
    <w:rsid w:val="00327F7A"/>
    <w:rsid w:val="004F5348"/>
    <w:rsid w:val="00627441"/>
    <w:rsid w:val="00667BA7"/>
    <w:rsid w:val="006D06AA"/>
    <w:rsid w:val="006E36C9"/>
    <w:rsid w:val="00802B59"/>
    <w:rsid w:val="00962272"/>
    <w:rsid w:val="009B6CEF"/>
    <w:rsid w:val="009D08C1"/>
    <w:rsid w:val="009E43EF"/>
    <w:rsid w:val="00A90E33"/>
    <w:rsid w:val="00B12648"/>
    <w:rsid w:val="00BD47C9"/>
    <w:rsid w:val="00BF131B"/>
    <w:rsid w:val="00C320AD"/>
    <w:rsid w:val="00D52351"/>
    <w:rsid w:val="00ED5C7C"/>
    <w:rsid w:val="00F8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3133F"/>
  <w15:chartTrackingRefBased/>
  <w15:docId w15:val="{8FB926A5-C844-4033-AAC0-6CB89C7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8C1"/>
    <w:pPr>
      <w:widowControl w:val="0"/>
      <w:jc w:val="both"/>
    </w:pPr>
  </w:style>
  <w:style w:type="paragraph" w:styleId="1">
    <w:name w:val="heading 1"/>
    <w:basedOn w:val="a"/>
    <w:next w:val="a"/>
    <w:link w:val="10"/>
    <w:qFormat/>
    <w:rsid w:val="009D08C1"/>
    <w:pPr>
      <w:keepNext/>
      <w:keepLines/>
      <w:spacing w:before="340" w:after="330" w:line="578" w:lineRule="auto"/>
      <w:outlineLvl w:val="0"/>
    </w:pPr>
    <w:rPr>
      <w:rFonts w:ascii="Times New Roman" w:eastAsia="宋体" w:hAnsi="Times New Roman"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D08C1"/>
    <w:rPr>
      <w:rFonts w:ascii="Times New Roman" w:eastAsia="宋体" w:hAnsi="Times New Roman" w:cs="Times New Roman"/>
      <w:b/>
      <w:bCs/>
      <w:kern w:val="44"/>
      <w:sz w:val="44"/>
      <w:szCs w:val="44"/>
      <w:lang w:val="zh-CN"/>
    </w:rPr>
  </w:style>
  <w:style w:type="paragraph" w:styleId="a3">
    <w:name w:val="Subtitle"/>
    <w:basedOn w:val="a"/>
    <w:next w:val="a"/>
    <w:link w:val="a4"/>
    <w:uiPriority w:val="11"/>
    <w:qFormat/>
    <w:rsid w:val="009D08C1"/>
    <w:pPr>
      <w:jc w:val="left"/>
      <w:outlineLvl w:val="1"/>
    </w:pPr>
    <w:rPr>
      <w:rFonts w:ascii="Calibri" w:eastAsia="宋体" w:hAnsi="Calibri" w:cs="Times New Roman"/>
      <w:b/>
      <w:bCs/>
      <w:kern w:val="28"/>
      <w:szCs w:val="32"/>
    </w:rPr>
  </w:style>
  <w:style w:type="character" w:customStyle="1" w:styleId="a4">
    <w:name w:val="副标题 字符"/>
    <w:basedOn w:val="a0"/>
    <w:link w:val="a3"/>
    <w:uiPriority w:val="11"/>
    <w:qFormat/>
    <w:rsid w:val="009D08C1"/>
    <w:rPr>
      <w:rFonts w:ascii="Calibri" w:eastAsia="宋体" w:hAnsi="Calibri" w:cs="Times New Roman"/>
      <w:b/>
      <w:bCs/>
      <w:kern w:val="28"/>
      <w:szCs w:val="32"/>
    </w:rPr>
  </w:style>
  <w:style w:type="paragraph" w:styleId="a5">
    <w:name w:val="Title"/>
    <w:basedOn w:val="a"/>
    <w:next w:val="a"/>
    <w:link w:val="a6"/>
    <w:uiPriority w:val="10"/>
    <w:qFormat/>
    <w:rsid w:val="009D08C1"/>
    <w:pPr>
      <w:spacing w:before="120" w:after="120"/>
      <w:jc w:val="left"/>
      <w:outlineLvl w:val="0"/>
    </w:pPr>
    <w:rPr>
      <w:rFonts w:ascii="Calibri Light" w:eastAsia="宋体" w:hAnsi="Calibri Light" w:cs="Times New Roman"/>
      <w:b/>
      <w:bCs/>
      <w:sz w:val="24"/>
      <w:szCs w:val="32"/>
    </w:rPr>
  </w:style>
  <w:style w:type="character" w:customStyle="1" w:styleId="a6">
    <w:name w:val="标题 字符"/>
    <w:basedOn w:val="a0"/>
    <w:link w:val="a5"/>
    <w:uiPriority w:val="10"/>
    <w:qFormat/>
    <w:rsid w:val="009D08C1"/>
    <w:rPr>
      <w:rFonts w:ascii="Calibri Light" w:eastAsia="宋体" w:hAnsi="Calibri Light" w:cs="Times New Roman"/>
      <w:b/>
      <w:bCs/>
      <w:sz w:val="24"/>
      <w:szCs w:val="32"/>
    </w:rPr>
  </w:style>
  <w:style w:type="paragraph" w:styleId="a7">
    <w:name w:val="Revision"/>
    <w:hidden/>
    <w:uiPriority w:val="99"/>
    <w:semiHidden/>
    <w:rsid w:val="009B6CEF"/>
  </w:style>
  <w:style w:type="paragraph" w:styleId="a8">
    <w:name w:val="header"/>
    <w:basedOn w:val="a"/>
    <w:link w:val="a9"/>
    <w:uiPriority w:val="99"/>
    <w:unhideWhenUsed/>
    <w:rsid w:val="002C129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C1298"/>
    <w:rPr>
      <w:sz w:val="18"/>
      <w:szCs w:val="18"/>
    </w:rPr>
  </w:style>
  <w:style w:type="paragraph" w:styleId="aa">
    <w:name w:val="footer"/>
    <w:basedOn w:val="a"/>
    <w:link w:val="ab"/>
    <w:uiPriority w:val="99"/>
    <w:unhideWhenUsed/>
    <w:rsid w:val="002C1298"/>
    <w:pPr>
      <w:tabs>
        <w:tab w:val="center" w:pos="4153"/>
        <w:tab w:val="right" w:pos="8306"/>
      </w:tabs>
      <w:snapToGrid w:val="0"/>
      <w:jc w:val="left"/>
    </w:pPr>
    <w:rPr>
      <w:sz w:val="18"/>
      <w:szCs w:val="18"/>
    </w:rPr>
  </w:style>
  <w:style w:type="character" w:customStyle="1" w:styleId="ab">
    <w:name w:val="页脚 字符"/>
    <w:basedOn w:val="a0"/>
    <w:link w:val="aa"/>
    <w:uiPriority w:val="99"/>
    <w:rsid w:val="002C12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点点 刘</dc:creator>
  <cp:keywords/>
  <dc:description/>
  <cp:lastModifiedBy>dell</cp:lastModifiedBy>
  <cp:revision>17</cp:revision>
  <dcterms:created xsi:type="dcterms:W3CDTF">2023-06-07T01:18:00Z</dcterms:created>
  <dcterms:modified xsi:type="dcterms:W3CDTF">2024-12-17T02:49:00Z</dcterms:modified>
</cp:coreProperties>
</file>