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DC65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  <w:r>
        <w:rPr>
          <w:rFonts w:eastAsia="宋体" w:hint="eastAsia"/>
        </w:rPr>
        <w:t>附件二</w:t>
      </w:r>
    </w:p>
    <w:tbl>
      <w:tblPr>
        <w:tblpPr w:leftFromText="180" w:rightFromText="180" w:vertAnchor="text" w:horzAnchor="page" w:tblpX="1881" w:tblpY="401"/>
        <w:tblOverlap w:val="never"/>
        <w:tblW w:w="8504" w:type="dxa"/>
        <w:tblLook w:val="04A0" w:firstRow="1" w:lastRow="0" w:firstColumn="1" w:lastColumn="0" w:noHBand="0" w:noVBand="1"/>
      </w:tblPr>
      <w:tblGrid>
        <w:gridCol w:w="586"/>
        <w:gridCol w:w="1387"/>
        <w:gridCol w:w="2602"/>
        <w:gridCol w:w="1075"/>
        <w:gridCol w:w="980"/>
        <w:gridCol w:w="1874"/>
      </w:tblGrid>
      <w:tr w:rsidR="009409D7" w14:paraId="39BE38CF" w14:textId="77777777" w:rsidTr="008B6CA2">
        <w:trPr>
          <w:trHeight w:val="980"/>
        </w:trPr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FC63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48"/>
                <w:szCs w:val="4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48"/>
                <w:szCs w:val="48"/>
                <w:lang w:bidi="ar"/>
              </w:rPr>
              <w:t>消防项目工程量与参数</w:t>
            </w:r>
          </w:p>
        </w:tc>
      </w:tr>
      <w:tr w:rsidR="009409D7" w14:paraId="080A0BFE" w14:textId="77777777" w:rsidTr="008B6CA2">
        <w:trPr>
          <w:trHeight w:val="740"/>
        </w:trPr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9624AE" w14:textId="77777777" w:rsidR="009409D7" w:rsidRDefault="009409D7" w:rsidP="008B6CA2">
            <w:pPr>
              <w:textAlignment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bidi="ar"/>
              </w:rPr>
              <w:t>工程名称：南京特殊教育师范学院江宁校区教学楼消防维修项目</w:t>
            </w:r>
          </w:p>
        </w:tc>
      </w:tr>
      <w:tr w:rsidR="009409D7" w14:paraId="0A1E85BB" w14:textId="77777777" w:rsidTr="008B6CA2">
        <w:trPr>
          <w:trHeight w:val="338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ACE84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br/>
              <w:t>号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15D1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项目名称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E2676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项目特征描述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63955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计量</w:t>
            </w: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br/>
              <w:t>单位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2621E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工程量</w:t>
            </w:r>
          </w:p>
        </w:tc>
        <w:tc>
          <w:tcPr>
            <w:tcW w:w="1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B1CDA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lang w:bidi="ar"/>
              </w:rPr>
              <w:t>参数</w:t>
            </w:r>
          </w:p>
        </w:tc>
      </w:tr>
      <w:tr w:rsidR="009409D7" w14:paraId="23320CAB" w14:textId="77777777" w:rsidTr="008B6CA2">
        <w:trPr>
          <w:trHeight w:val="35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D02B1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D1D23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2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A393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32C4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6669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CC8D9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9409D7" w14:paraId="03FFD75E" w14:textId="77777777" w:rsidTr="008B6CA2">
        <w:trPr>
          <w:trHeight w:val="33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CBBCF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DDD2D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2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ACD2F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E42A3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F5AC2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97B66" w14:textId="77777777" w:rsidR="009409D7" w:rsidRDefault="009409D7" w:rsidP="008B6CA2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9409D7" w14:paraId="26AA5F94" w14:textId="77777777" w:rsidTr="008B6CA2">
        <w:trPr>
          <w:trHeight w:val="1822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5E66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59CB1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DN100镀锌钢管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91BDF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1.安装部位: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室内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br/>
              <w:t>2.材质、规格:镀锌钢管DN100</w:t>
            </w:r>
            <w:r>
              <w:rPr>
                <w:rFonts w:ascii="宋体" w:eastAsia="宋体" w:hAnsi="宋体" w:cs="宋体" w:hint="eastAsia"/>
                <w:lang w:bidi="ar"/>
              </w:rPr>
              <w:br/>
              <w:t>3.连接形式:沟槽式连接</w:t>
            </w:r>
            <w:r>
              <w:rPr>
                <w:rFonts w:ascii="宋体" w:eastAsia="宋体" w:hAnsi="宋体" w:cs="宋体" w:hint="eastAsia"/>
                <w:lang w:bidi="ar"/>
              </w:rPr>
              <w:br/>
              <w:t>4.压力试验及冲洗设计要求:符合规范及设计文件要求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F3797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m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4862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60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C62E3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毫米：100   吋：4           外径：114     壁厚：4       加厚：5</w:t>
            </w:r>
          </w:p>
        </w:tc>
      </w:tr>
      <w:tr w:rsidR="009409D7" w14:paraId="0A780C8E" w14:textId="77777777" w:rsidTr="008B6CA2">
        <w:trPr>
          <w:trHeight w:val="11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84AF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C1833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DN65室内消火栓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头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92249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1.名称：DN65室内消火栓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栓</w:t>
            </w:r>
            <w:proofErr w:type="gramEnd"/>
            <w:r>
              <w:rPr>
                <w:rFonts w:ascii="宋体" w:eastAsia="宋体" w:hAnsi="宋体" w:cs="宋体" w:hint="eastAsia"/>
                <w:lang w:bidi="ar"/>
              </w:rPr>
              <w:t>头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5287B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个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EC7FC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AC517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公称通径DNmm65公称压力PNMPa1.6      通用介质：水</w:t>
            </w:r>
          </w:p>
        </w:tc>
      </w:tr>
      <w:tr w:rsidR="009409D7" w14:paraId="17CF6811" w14:textId="77777777" w:rsidTr="008B6CA2">
        <w:trPr>
          <w:trHeight w:val="92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6472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56DE7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不锈钢消防箱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6079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1.名称：不锈钢消防箱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F03E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套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67888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AE6A6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800*650*240</w:t>
            </w:r>
          </w:p>
        </w:tc>
      </w:tr>
      <w:tr w:rsidR="009409D7" w14:paraId="27DF04D7" w14:textId="77777777" w:rsidTr="008B6CA2">
        <w:trPr>
          <w:trHeight w:val="753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80E19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19838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刚卡</w:t>
            </w:r>
            <w:proofErr w:type="gramEnd"/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6C97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1.名称：DN100</w:t>
            </w: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刚卡</w:t>
            </w:r>
            <w:proofErr w:type="gramEnd"/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7CB4E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个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F18C6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35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62890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国标</w:t>
            </w:r>
          </w:p>
        </w:tc>
      </w:tr>
      <w:tr w:rsidR="009409D7" w14:paraId="32C86C8F" w14:textId="77777777" w:rsidTr="008B6CA2">
        <w:trPr>
          <w:trHeight w:val="6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96E91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38EF0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DN100弯头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F53FE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1.名称：DN100弯头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62A0F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  <w:lang w:bidi="ar"/>
              </w:rPr>
              <w:t>个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88C25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5234F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国标</w:t>
            </w:r>
          </w:p>
        </w:tc>
      </w:tr>
      <w:tr w:rsidR="009409D7" w14:paraId="63BAD3C6" w14:textId="77777777" w:rsidTr="008B6CA2">
        <w:trPr>
          <w:trHeight w:val="68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98224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270E6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DN100三通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20EE2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1.名称：DN100三通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1BA2A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片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F8A5D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2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BF8F6" w14:textId="77777777" w:rsidR="009409D7" w:rsidRDefault="009409D7" w:rsidP="008B6CA2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lang w:bidi="ar"/>
              </w:rPr>
              <w:t>国标</w:t>
            </w:r>
          </w:p>
        </w:tc>
      </w:tr>
    </w:tbl>
    <w:p w14:paraId="115B4E0A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76CD99D1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4892CC01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42A91D8D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6CDF863B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562D87BC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2BBD0C58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0E8F45AB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29705F5B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5706DC4E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3D3E89A8" w14:textId="77777777" w:rsidR="009409D7" w:rsidRDefault="009409D7" w:rsidP="009409D7">
      <w:pPr>
        <w:widowControl w:val="0"/>
        <w:overflowPunct w:val="0"/>
        <w:spacing w:line="360" w:lineRule="auto"/>
        <w:rPr>
          <w:rFonts w:eastAsia="宋体"/>
        </w:rPr>
      </w:pPr>
    </w:p>
    <w:p w14:paraId="2FB5D2CA" w14:textId="77777777" w:rsidR="007D26A7" w:rsidRPr="009409D7" w:rsidRDefault="007D26A7">
      <w:pPr>
        <w:rPr>
          <w:rFonts w:eastAsiaTheme="minorEastAsia" w:hint="eastAsia"/>
        </w:rPr>
      </w:pPr>
    </w:p>
    <w:sectPr w:rsidR="007D26A7" w:rsidRPr="00940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7"/>
    <w:rsid w:val="007D26A7"/>
    <w:rsid w:val="0094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5F2E"/>
  <w15:chartTrackingRefBased/>
  <w15:docId w15:val="{1DAE62C6-5E9F-4A88-BD7E-2B65BD97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9D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点点</dc:creator>
  <cp:keywords/>
  <dc:description/>
  <cp:lastModifiedBy>点点</cp:lastModifiedBy>
  <cp:revision>1</cp:revision>
  <dcterms:created xsi:type="dcterms:W3CDTF">2023-06-23T01:55:00Z</dcterms:created>
  <dcterms:modified xsi:type="dcterms:W3CDTF">2023-06-23T01:56:00Z</dcterms:modified>
</cp:coreProperties>
</file>